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DC6" w:rsidRPr="00CC7386" w:rsidRDefault="00F52DC6" w:rsidP="00CC7386">
      <w:pPr>
        <w:jc w:val="right"/>
        <w:rPr>
          <w:sz w:val="26"/>
          <w:szCs w:val="26"/>
        </w:rPr>
      </w:pPr>
      <w:r w:rsidRPr="00CC7386">
        <w:rPr>
          <w:sz w:val="26"/>
          <w:szCs w:val="26"/>
        </w:rPr>
        <w:t>«Утверждаю»</w:t>
      </w:r>
    </w:p>
    <w:p w:rsidR="004567E0" w:rsidRPr="00CC7386" w:rsidRDefault="00246F92" w:rsidP="00CC7386">
      <w:pPr>
        <w:jc w:val="right"/>
        <w:rPr>
          <w:sz w:val="26"/>
          <w:szCs w:val="26"/>
        </w:rPr>
      </w:pPr>
      <w:r w:rsidRPr="00CC7386">
        <w:rPr>
          <w:sz w:val="26"/>
          <w:szCs w:val="26"/>
        </w:rPr>
        <w:t>Н</w:t>
      </w:r>
      <w:r w:rsidR="006B4C44" w:rsidRPr="00CC7386">
        <w:rPr>
          <w:sz w:val="26"/>
          <w:szCs w:val="26"/>
        </w:rPr>
        <w:t>а</w:t>
      </w:r>
      <w:r w:rsidR="00F770D4" w:rsidRPr="00CC7386">
        <w:rPr>
          <w:sz w:val="26"/>
          <w:szCs w:val="26"/>
        </w:rPr>
        <w:t>чальник управления энергетики</w:t>
      </w:r>
      <w:r w:rsidR="004567E0" w:rsidRPr="00CC7386">
        <w:rPr>
          <w:sz w:val="26"/>
          <w:szCs w:val="26"/>
        </w:rPr>
        <w:t xml:space="preserve"> </w:t>
      </w:r>
    </w:p>
    <w:p w:rsidR="00F52DC6" w:rsidRPr="00CC7386" w:rsidRDefault="004567E0" w:rsidP="00CC7386">
      <w:pPr>
        <w:jc w:val="right"/>
        <w:rPr>
          <w:sz w:val="26"/>
          <w:szCs w:val="26"/>
        </w:rPr>
      </w:pPr>
      <w:r w:rsidRPr="00CC7386">
        <w:rPr>
          <w:sz w:val="26"/>
          <w:szCs w:val="26"/>
        </w:rPr>
        <w:t xml:space="preserve">и </w:t>
      </w:r>
      <w:r w:rsidR="00F47B17" w:rsidRPr="00CC7386">
        <w:rPr>
          <w:sz w:val="26"/>
          <w:szCs w:val="26"/>
        </w:rPr>
        <w:t>т</w:t>
      </w:r>
      <w:r w:rsidR="00F770D4" w:rsidRPr="00CC7386">
        <w:rPr>
          <w:sz w:val="26"/>
          <w:szCs w:val="26"/>
        </w:rPr>
        <w:t>арифов</w:t>
      </w:r>
      <w:r w:rsidR="00F47B17" w:rsidRPr="00CC7386">
        <w:rPr>
          <w:sz w:val="26"/>
          <w:szCs w:val="26"/>
        </w:rPr>
        <w:t xml:space="preserve"> </w:t>
      </w:r>
      <w:r w:rsidR="00F52DC6" w:rsidRPr="00CC7386">
        <w:rPr>
          <w:sz w:val="26"/>
          <w:szCs w:val="26"/>
        </w:rPr>
        <w:t>Липецкой области</w:t>
      </w:r>
    </w:p>
    <w:p w:rsidR="00F52DC6" w:rsidRPr="00CC7386" w:rsidRDefault="00F52DC6" w:rsidP="00CC7386">
      <w:pPr>
        <w:jc w:val="right"/>
        <w:rPr>
          <w:sz w:val="26"/>
          <w:szCs w:val="26"/>
        </w:rPr>
      </w:pPr>
    </w:p>
    <w:p w:rsidR="00F52DC6" w:rsidRDefault="00584EA6" w:rsidP="00CC7386">
      <w:pPr>
        <w:jc w:val="right"/>
      </w:pPr>
      <w:r w:rsidRPr="00CC7386">
        <w:rPr>
          <w:sz w:val="26"/>
          <w:szCs w:val="26"/>
        </w:rPr>
        <w:t xml:space="preserve">                                                                      </w:t>
      </w:r>
      <w:r w:rsidR="00CC7386">
        <w:rPr>
          <w:sz w:val="26"/>
          <w:szCs w:val="26"/>
        </w:rPr>
        <w:t xml:space="preserve">          </w:t>
      </w:r>
      <w:r w:rsidR="00F52DC6" w:rsidRPr="00CC7386">
        <w:rPr>
          <w:sz w:val="26"/>
          <w:szCs w:val="26"/>
        </w:rPr>
        <w:t>_________</w:t>
      </w:r>
      <w:r w:rsidR="00CC7386">
        <w:rPr>
          <w:sz w:val="26"/>
          <w:szCs w:val="26"/>
        </w:rPr>
        <w:t>А.</w:t>
      </w:r>
      <w:r w:rsidR="00246F92" w:rsidRPr="00CC7386">
        <w:rPr>
          <w:sz w:val="26"/>
          <w:szCs w:val="26"/>
        </w:rPr>
        <w:t>В. Соковых</w:t>
      </w:r>
      <w:r w:rsidR="006B4C44">
        <w:t xml:space="preserve"> </w:t>
      </w:r>
    </w:p>
    <w:p w:rsidR="00F52DC6" w:rsidRPr="00554E3A" w:rsidRDefault="00F52DC6" w:rsidP="005B3370">
      <w:pPr>
        <w:rPr>
          <w:sz w:val="16"/>
          <w:szCs w:val="16"/>
        </w:rPr>
      </w:pPr>
    </w:p>
    <w:p w:rsidR="00F52DC6" w:rsidRDefault="00F52DC6" w:rsidP="00584EA6">
      <w:pPr>
        <w:pStyle w:val="1"/>
        <w:rPr>
          <w:sz w:val="24"/>
        </w:rPr>
      </w:pPr>
      <w:r w:rsidRPr="000E3EB3">
        <w:rPr>
          <w:sz w:val="24"/>
        </w:rPr>
        <w:t xml:space="preserve">Протокол </w:t>
      </w:r>
      <w:r w:rsidR="00B118FA" w:rsidRPr="0008160C">
        <w:rPr>
          <w:sz w:val="24"/>
        </w:rPr>
        <w:t xml:space="preserve">№ </w:t>
      </w:r>
      <w:r w:rsidR="00F76552">
        <w:rPr>
          <w:sz w:val="24"/>
        </w:rPr>
        <w:t>48/64</w:t>
      </w:r>
    </w:p>
    <w:p w:rsidR="00070DCB" w:rsidRDefault="00591B1D" w:rsidP="00070DCB">
      <w:pPr>
        <w:ind w:firstLine="567"/>
        <w:jc w:val="center"/>
        <w:rPr>
          <w:b/>
          <w:bCs/>
        </w:rPr>
      </w:pPr>
      <w:r>
        <w:rPr>
          <w:b/>
          <w:bCs/>
        </w:rPr>
        <w:t>г. Липецк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070DCB" w:rsidRPr="00281FB6">
        <w:rPr>
          <w:b/>
          <w:bCs/>
        </w:rPr>
        <w:t xml:space="preserve">от </w:t>
      </w:r>
      <w:r w:rsidR="008D1F83">
        <w:rPr>
          <w:b/>
        </w:rPr>
        <w:t>19</w:t>
      </w:r>
      <w:r w:rsidR="00070DCB" w:rsidRPr="00281FB6">
        <w:rPr>
          <w:b/>
        </w:rPr>
        <w:t xml:space="preserve"> </w:t>
      </w:r>
      <w:r w:rsidR="008D1F83">
        <w:rPr>
          <w:b/>
        </w:rPr>
        <w:t>декабря</w:t>
      </w:r>
      <w:r w:rsidR="00070DCB">
        <w:t xml:space="preserve"> </w:t>
      </w:r>
      <w:r w:rsidR="008D1F83">
        <w:rPr>
          <w:b/>
          <w:bCs/>
        </w:rPr>
        <w:t>2019</w:t>
      </w:r>
      <w:r w:rsidR="00070DCB" w:rsidRPr="00281FB6">
        <w:rPr>
          <w:b/>
          <w:bCs/>
        </w:rPr>
        <w:t xml:space="preserve"> г</w:t>
      </w:r>
      <w:r>
        <w:rPr>
          <w:b/>
          <w:bCs/>
        </w:rPr>
        <w:t>ода</w:t>
      </w:r>
    </w:p>
    <w:p w:rsidR="00070DCB" w:rsidRPr="00070DCB" w:rsidRDefault="00070DCB" w:rsidP="0070366A">
      <w:pPr>
        <w:tabs>
          <w:tab w:val="left" w:pos="142"/>
        </w:tabs>
      </w:pPr>
    </w:p>
    <w:p w:rsidR="00070DCB" w:rsidRPr="00CC7386" w:rsidRDefault="00F52DC6" w:rsidP="00CC7386">
      <w:pPr>
        <w:spacing w:line="360" w:lineRule="auto"/>
        <w:jc w:val="both"/>
        <w:rPr>
          <w:sz w:val="26"/>
          <w:szCs w:val="26"/>
        </w:rPr>
      </w:pPr>
      <w:r w:rsidRPr="00CC7386">
        <w:rPr>
          <w:sz w:val="26"/>
          <w:szCs w:val="26"/>
        </w:rPr>
        <w:t xml:space="preserve">заседания </w:t>
      </w:r>
      <w:r w:rsidR="00F770D4" w:rsidRPr="00CC7386">
        <w:rPr>
          <w:sz w:val="26"/>
          <w:szCs w:val="26"/>
        </w:rPr>
        <w:t>коллегии управления энергетики</w:t>
      </w:r>
      <w:r w:rsidR="004567E0" w:rsidRPr="00CC7386">
        <w:rPr>
          <w:sz w:val="26"/>
          <w:szCs w:val="26"/>
        </w:rPr>
        <w:t xml:space="preserve"> и </w:t>
      </w:r>
      <w:r w:rsidR="00F770D4" w:rsidRPr="00CC7386">
        <w:rPr>
          <w:sz w:val="26"/>
          <w:szCs w:val="26"/>
        </w:rPr>
        <w:t xml:space="preserve">тарифов </w:t>
      </w:r>
      <w:r w:rsidR="00A54ACC" w:rsidRPr="00CC7386">
        <w:rPr>
          <w:sz w:val="26"/>
          <w:szCs w:val="26"/>
        </w:rPr>
        <w:t xml:space="preserve">Липецкой области </w:t>
      </w:r>
      <w:r w:rsidR="00F770D4" w:rsidRPr="00CC7386">
        <w:rPr>
          <w:sz w:val="26"/>
          <w:szCs w:val="26"/>
        </w:rPr>
        <w:br/>
      </w:r>
      <w:r w:rsidRPr="00CC7386">
        <w:rPr>
          <w:sz w:val="26"/>
          <w:szCs w:val="26"/>
        </w:rPr>
        <w:t xml:space="preserve">по </w:t>
      </w:r>
      <w:r w:rsidR="00B960AC" w:rsidRPr="00CC7386">
        <w:rPr>
          <w:sz w:val="26"/>
          <w:szCs w:val="26"/>
        </w:rPr>
        <w:t xml:space="preserve">вопросу </w:t>
      </w:r>
      <w:r w:rsidR="006909D3">
        <w:rPr>
          <w:sz w:val="26"/>
          <w:szCs w:val="26"/>
        </w:rPr>
        <w:t>установления</w:t>
      </w:r>
      <w:r w:rsidR="00F76552">
        <w:rPr>
          <w:sz w:val="26"/>
          <w:szCs w:val="26"/>
        </w:rPr>
        <w:t xml:space="preserve"> предельных тарифов на захоронение твердых коммунальных отходов оператора по </w:t>
      </w:r>
      <w:r w:rsidR="006909D3">
        <w:rPr>
          <w:sz w:val="26"/>
          <w:szCs w:val="26"/>
        </w:rPr>
        <w:t>обращению</w:t>
      </w:r>
      <w:r w:rsidR="00F76552">
        <w:rPr>
          <w:sz w:val="26"/>
          <w:szCs w:val="26"/>
        </w:rPr>
        <w:t xml:space="preserve"> с твердыми </w:t>
      </w:r>
      <w:r w:rsidR="006909D3">
        <w:rPr>
          <w:sz w:val="26"/>
          <w:szCs w:val="26"/>
        </w:rPr>
        <w:t>коммунальными</w:t>
      </w:r>
      <w:r w:rsidR="00F76552">
        <w:rPr>
          <w:sz w:val="26"/>
          <w:szCs w:val="26"/>
        </w:rPr>
        <w:t xml:space="preserve"> отходами и долгосрочных параметрах</w:t>
      </w:r>
      <w:r w:rsidR="006909D3">
        <w:rPr>
          <w:sz w:val="26"/>
          <w:szCs w:val="26"/>
        </w:rPr>
        <w:t xml:space="preserve"> регулирования АО работников «НП</w:t>
      </w:r>
      <w:r w:rsidR="00F76552">
        <w:rPr>
          <w:sz w:val="26"/>
          <w:szCs w:val="26"/>
        </w:rPr>
        <w:t xml:space="preserve"> «СПЕЦАТП», г. Чаплыгин для регионального оператора по обращению с твердыми коммунальными отходами ООО «Региональная Многопрофильная Компания» (ИНН 4813025295) на 2020-2022 годы.</w:t>
      </w:r>
    </w:p>
    <w:p w:rsidR="008260AB" w:rsidRPr="00070DCB" w:rsidRDefault="008260AB" w:rsidP="00CC7386">
      <w:pPr>
        <w:pStyle w:val="1"/>
        <w:tabs>
          <w:tab w:val="left" w:pos="142"/>
        </w:tabs>
        <w:spacing w:line="360" w:lineRule="auto"/>
        <w:jc w:val="both"/>
        <w:rPr>
          <w:b w:val="0"/>
          <w:sz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CC7386" w:rsidRPr="00C34074" w:rsidTr="006909D3"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  <w:tab w:val="left" w:pos="7140"/>
              </w:tabs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Председательствующий член коллегии</w:t>
            </w:r>
          </w:p>
        </w:tc>
        <w:sdt>
          <w:sdtPr>
            <w:rPr>
              <w:bCs/>
              <w:sz w:val="26"/>
              <w:szCs w:val="26"/>
            </w:rPr>
            <w:alias w:val="Руководитель"/>
            <w:tag w:val=""/>
            <w:id w:val="-1807003760"/>
            <w:placeholder>
              <w:docPart w:val="B4C4247FEC8645098C77ED17FA8680F4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CC7386" w:rsidRPr="00E7283E" w:rsidRDefault="00CC7386" w:rsidP="00CC7386">
                <w:pPr>
                  <w:tabs>
                    <w:tab w:val="left" w:pos="142"/>
                    <w:tab w:val="left" w:pos="7140"/>
                  </w:tabs>
                  <w:spacing w:line="360" w:lineRule="auto"/>
                  <w:rPr>
                    <w:bCs/>
                    <w:sz w:val="26"/>
                    <w:szCs w:val="26"/>
                  </w:rPr>
                </w:pPr>
                <w:r w:rsidRPr="00E7283E">
                  <w:rPr>
                    <w:bCs/>
                    <w:sz w:val="26"/>
                    <w:szCs w:val="26"/>
                  </w:rPr>
                  <w:t>Соковых А.В.</w:t>
                </w:r>
              </w:p>
            </w:tc>
          </w:sdtContent>
        </w:sdt>
      </w:tr>
      <w:tr w:rsidR="00CC7386" w:rsidRPr="00C34074" w:rsidTr="006909D3"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</w:tabs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  <w:tab w:val="left" w:pos="7140"/>
              </w:tabs>
              <w:spacing w:line="360" w:lineRule="auto"/>
              <w:rPr>
                <w:bCs/>
                <w:sz w:val="26"/>
                <w:szCs w:val="26"/>
              </w:rPr>
            </w:pPr>
            <w:r w:rsidRPr="00E7283E">
              <w:rPr>
                <w:bCs/>
                <w:sz w:val="26"/>
                <w:szCs w:val="26"/>
              </w:rPr>
              <w:t>Крылова С.Д.</w:t>
            </w:r>
          </w:p>
        </w:tc>
      </w:tr>
      <w:tr w:rsidR="00CC7386" w:rsidRPr="00C34074" w:rsidTr="006909D3">
        <w:trPr>
          <w:trHeight w:val="62"/>
        </w:trPr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</w:tabs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  <w:tab w:val="left" w:pos="7140"/>
              </w:tabs>
              <w:spacing w:line="360" w:lineRule="auto"/>
              <w:rPr>
                <w:bCs/>
                <w:sz w:val="26"/>
                <w:szCs w:val="26"/>
              </w:rPr>
            </w:pPr>
            <w:r w:rsidRPr="00E7283E">
              <w:rPr>
                <w:bCs/>
                <w:sz w:val="26"/>
                <w:szCs w:val="26"/>
              </w:rPr>
              <w:t>Завертяев А.В.</w:t>
            </w:r>
          </w:p>
        </w:tc>
      </w:tr>
      <w:tr w:rsidR="00CC7386" w:rsidRPr="00C34074" w:rsidTr="006909D3"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</w:tabs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  <w:tab w:val="left" w:pos="7140"/>
              </w:tabs>
              <w:spacing w:line="360" w:lineRule="auto"/>
              <w:rPr>
                <w:bCs/>
                <w:sz w:val="26"/>
                <w:szCs w:val="26"/>
              </w:rPr>
            </w:pPr>
            <w:proofErr w:type="spellStart"/>
            <w:r w:rsidRPr="00E7283E">
              <w:rPr>
                <w:bCs/>
                <w:sz w:val="26"/>
                <w:szCs w:val="26"/>
              </w:rPr>
              <w:t>Дедяев</w:t>
            </w:r>
            <w:proofErr w:type="spellEnd"/>
            <w:r w:rsidRPr="00E7283E">
              <w:rPr>
                <w:bCs/>
                <w:sz w:val="26"/>
                <w:szCs w:val="26"/>
              </w:rPr>
              <w:t xml:space="preserve"> А.А.</w:t>
            </w:r>
          </w:p>
        </w:tc>
      </w:tr>
      <w:tr w:rsidR="00CC7386" w:rsidRPr="00C34074" w:rsidTr="006909D3"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</w:tabs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  <w:tab w:val="left" w:pos="7140"/>
              </w:tabs>
              <w:spacing w:line="360" w:lineRule="auto"/>
              <w:rPr>
                <w:bCs/>
                <w:sz w:val="26"/>
                <w:szCs w:val="26"/>
              </w:rPr>
            </w:pPr>
            <w:r w:rsidRPr="00E7283E">
              <w:rPr>
                <w:bCs/>
                <w:sz w:val="26"/>
                <w:szCs w:val="26"/>
              </w:rPr>
              <w:t>Белых С.В.</w:t>
            </w:r>
          </w:p>
        </w:tc>
      </w:tr>
      <w:tr w:rsidR="00CC7386" w:rsidRPr="00C34074" w:rsidTr="006909D3"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</w:tabs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  <w:tab w:val="left" w:pos="7140"/>
              </w:tabs>
              <w:spacing w:line="360" w:lineRule="auto"/>
              <w:rPr>
                <w:bCs/>
                <w:sz w:val="26"/>
                <w:szCs w:val="26"/>
              </w:rPr>
            </w:pPr>
            <w:proofErr w:type="spellStart"/>
            <w:r w:rsidRPr="00E7283E">
              <w:rPr>
                <w:bCs/>
                <w:sz w:val="26"/>
                <w:szCs w:val="26"/>
              </w:rPr>
              <w:t>Соломыкин</w:t>
            </w:r>
            <w:proofErr w:type="spellEnd"/>
            <w:r w:rsidRPr="00E7283E">
              <w:rPr>
                <w:bCs/>
                <w:sz w:val="26"/>
                <w:szCs w:val="26"/>
              </w:rPr>
              <w:t xml:space="preserve"> Г.П.</w:t>
            </w:r>
          </w:p>
        </w:tc>
      </w:tr>
      <w:tr w:rsidR="00CC7386" w:rsidRPr="00C34074" w:rsidTr="006909D3"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</w:tabs>
              <w:spacing w:line="360" w:lineRule="auto"/>
              <w:rPr>
                <w:sz w:val="26"/>
                <w:szCs w:val="26"/>
              </w:rPr>
            </w:pPr>
            <w:r w:rsidRPr="00E7283E">
              <w:rPr>
                <w:bCs/>
                <w:sz w:val="26"/>
                <w:szCs w:val="26"/>
              </w:rPr>
              <w:t xml:space="preserve">Член коллегии с правом совещательного голоса </w:t>
            </w:r>
            <w:proofErr w:type="gramStart"/>
            <w:r w:rsidRPr="00E7283E">
              <w:rPr>
                <w:bCs/>
                <w:sz w:val="26"/>
                <w:szCs w:val="26"/>
              </w:rPr>
              <w:t>–  представитель</w:t>
            </w:r>
            <w:proofErr w:type="gramEnd"/>
            <w:r w:rsidRPr="00E7283E">
              <w:rPr>
                <w:bCs/>
                <w:sz w:val="26"/>
                <w:szCs w:val="26"/>
              </w:rPr>
              <w:t xml:space="preserve"> УФАС России по Липецкой области                                                                                           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7386" w:rsidRPr="00E7283E" w:rsidRDefault="00CC7386" w:rsidP="00CC7386">
            <w:pPr>
              <w:tabs>
                <w:tab w:val="left" w:pos="142"/>
                <w:tab w:val="left" w:pos="7140"/>
              </w:tabs>
              <w:spacing w:line="360" w:lineRule="auto"/>
              <w:rPr>
                <w:bCs/>
                <w:sz w:val="26"/>
                <w:szCs w:val="26"/>
              </w:rPr>
            </w:pPr>
            <w:r w:rsidRPr="00E7283E">
              <w:rPr>
                <w:bCs/>
                <w:sz w:val="26"/>
                <w:szCs w:val="26"/>
              </w:rPr>
              <w:t>Копылова К.Г.</w:t>
            </w:r>
          </w:p>
        </w:tc>
      </w:tr>
      <w:tr w:rsidR="00CC7386" w:rsidRPr="00C34074" w:rsidTr="006909D3">
        <w:tc>
          <w:tcPr>
            <w:tcW w:w="6521" w:type="dxa"/>
            <w:shd w:val="clear" w:color="auto" w:fill="auto"/>
            <w:vAlign w:val="center"/>
          </w:tcPr>
          <w:p w:rsidR="00CC7386" w:rsidRPr="00E7283E" w:rsidRDefault="00CC7386" w:rsidP="00CC7386">
            <w:pPr>
              <w:spacing w:line="360" w:lineRule="auto"/>
              <w:rPr>
                <w:sz w:val="26"/>
                <w:szCs w:val="26"/>
              </w:rPr>
            </w:pPr>
            <w:r w:rsidRPr="00E7283E">
              <w:rPr>
                <w:rFonts w:cs="Arial"/>
                <w:bCs/>
                <w:noProof/>
                <w:sz w:val="26"/>
                <w:szCs w:val="26"/>
              </w:rPr>
              <w:t xml:space="preserve">Ответственное лицо – </w:t>
            </w:r>
            <w:r w:rsidRPr="00E7283E">
              <w:rPr>
                <w:sz w:val="26"/>
                <w:szCs w:val="26"/>
              </w:rPr>
              <w:t xml:space="preserve">начальник отела энергосбережения управления энергетики и тарифов </w:t>
            </w:r>
          </w:p>
          <w:p w:rsidR="00CC7386" w:rsidRPr="00E7283E" w:rsidRDefault="00CC7386" w:rsidP="00CC7386">
            <w:pPr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7386" w:rsidRPr="00E7283E" w:rsidRDefault="00CC7386" w:rsidP="00CC7386">
            <w:pPr>
              <w:spacing w:line="360" w:lineRule="auto"/>
              <w:rPr>
                <w:sz w:val="26"/>
                <w:szCs w:val="26"/>
              </w:rPr>
            </w:pPr>
          </w:p>
          <w:p w:rsidR="00CC7386" w:rsidRPr="00E7283E" w:rsidRDefault="00CC7386" w:rsidP="00CC7386">
            <w:pPr>
              <w:spacing w:line="360" w:lineRule="auto"/>
              <w:rPr>
                <w:sz w:val="26"/>
                <w:szCs w:val="26"/>
              </w:rPr>
            </w:pPr>
          </w:p>
          <w:p w:rsidR="00CC7386" w:rsidRPr="00E7283E" w:rsidRDefault="00CC7386" w:rsidP="00CC7386">
            <w:pPr>
              <w:spacing w:line="360" w:lineRule="auto"/>
              <w:rPr>
                <w:sz w:val="26"/>
                <w:szCs w:val="26"/>
              </w:rPr>
            </w:pPr>
            <w:r w:rsidRPr="00E7283E">
              <w:rPr>
                <w:sz w:val="26"/>
                <w:szCs w:val="26"/>
              </w:rPr>
              <w:t>Ковырзанова Т.А.</w:t>
            </w:r>
          </w:p>
          <w:p w:rsidR="00CC7386" w:rsidRPr="00E7283E" w:rsidRDefault="00CC7386" w:rsidP="00CC7386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533AEA" w:rsidRPr="00CC7386" w:rsidRDefault="00F76552" w:rsidP="00CC738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F12893" w:rsidRPr="00CC7386">
        <w:rPr>
          <w:sz w:val="26"/>
          <w:szCs w:val="26"/>
        </w:rPr>
        <w:t xml:space="preserve">Общее количество голосов членов коллегии – </w:t>
      </w:r>
      <w:r w:rsidR="0065071F" w:rsidRPr="00CC7386">
        <w:rPr>
          <w:sz w:val="26"/>
          <w:szCs w:val="26"/>
        </w:rPr>
        <w:t>7</w:t>
      </w:r>
      <w:r w:rsidR="00F12893" w:rsidRPr="00CC7386">
        <w:rPr>
          <w:sz w:val="26"/>
          <w:szCs w:val="26"/>
        </w:rPr>
        <w:t xml:space="preserve"> голосов. Количество голосов членов коллегии, принявших участие в голосовании </w:t>
      </w:r>
      <w:r w:rsidR="00E4236D" w:rsidRPr="00CC7386">
        <w:rPr>
          <w:sz w:val="26"/>
          <w:szCs w:val="26"/>
        </w:rPr>
        <w:t>6</w:t>
      </w:r>
      <w:r w:rsidR="00F12893" w:rsidRPr="00CC7386">
        <w:rPr>
          <w:sz w:val="26"/>
          <w:szCs w:val="26"/>
        </w:rPr>
        <w:t xml:space="preserve"> голос</w:t>
      </w:r>
      <w:r w:rsidR="0065071F" w:rsidRPr="00CC7386">
        <w:rPr>
          <w:sz w:val="26"/>
          <w:szCs w:val="26"/>
        </w:rPr>
        <w:t>ов</w:t>
      </w:r>
      <w:r w:rsidR="00F12893" w:rsidRPr="00CC7386">
        <w:rPr>
          <w:sz w:val="26"/>
          <w:szCs w:val="26"/>
        </w:rPr>
        <w:t xml:space="preserve">, что составляет </w:t>
      </w:r>
      <w:r w:rsidR="00E4236D" w:rsidRPr="00CC7386">
        <w:rPr>
          <w:sz w:val="26"/>
          <w:szCs w:val="26"/>
        </w:rPr>
        <w:t>85,7</w:t>
      </w:r>
      <w:r w:rsidR="00F12893" w:rsidRPr="00CC7386">
        <w:rPr>
          <w:sz w:val="26"/>
          <w:szCs w:val="26"/>
        </w:rPr>
        <w:t>% от общего количества. В соответствии с п. 30 Порядка деятельности коллегии управления энергетики и тарифов Липецкой области, утвержденного приказом управления энергетики и тарифов Липецкой области от 29 октября 2014 года № 01-03/314, кворум состоялся. Заседание коллегии правомочно.</w:t>
      </w:r>
    </w:p>
    <w:p w:rsidR="00BB0D21" w:rsidRPr="00554E3A" w:rsidRDefault="00371ECD" w:rsidP="00F75484">
      <w:pPr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    </w:t>
      </w:r>
    </w:p>
    <w:p w:rsidR="001638BF" w:rsidRPr="00CC7386" w:rsidRDefault="009C1603" w:rsidP="00CC7386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CC7386">
        <w:rPr>
          <w:b/>
          <w:bCs/>
          <w:sz w:val="26"/>
          <w:szCs w:val="26"/>
        </w:rPr>
        <w:lastRenderedPageBreak/>
        <w:t>Выступили:</w:t>
      </w:r>
      <w:r w:rsidR="002E5F7D" w:rsidRPr="00CC7386">
        <w:rPr>
          <w:b/>
          <w:bCs/>
          <w:sz w:val="26"/>
          <w:szCs w:val="26"/>
        </w:rPr>
        <w:t xml:space="preserve"> </w:t>
      </w:r>
      <w:r w:rsidR="00CC7386" w:rsidRPr="00CC7386">
        <w:rPr>
          <w:bCs/>
          <w:sz w:val="26"/>
          <w:szCs w:val="26"/>
        </w:rPr>
        <w:t>Ковырзанова Т.А.</w:t>
      </w:r>
      <w:proofErr w:type="gramStart"/>
      <w:r w:rsidR="00CC7386" w:rsidRPr="00CC7386">
        <w:rPr>
          <w:bCs/>
          <w:sz w:val="26"/>
          <w:szCs w:val="26"/>
        </w:rPr>
        <w:t xml:space="preserve">, </w:t>
      </w:r>
      <w:r w:rsidR="001638BF" w:rsidRPr="00CC7386">
        <w:rPr>
          <w:bCs/>
          <w:sz w:val="26"/>
          <w:szCs w:val="26"/>
        </w:rPr>
        <w:t xml:space="preserve"> </w:t>
      </w:r>
      <w:r w:rsidR="00246F92" w:rsidRPr="00CC7386">
        <w:rPr>
          <w:bCs/>
          <w:sz w:val="26"/>
          <w:szCs w:val="26"/>
        </w:rPr>
        <w:t>Соковых</w:t>
      </w:r>
      <w:proofErr w:type="gramEnd"/>
      <w:r w:rsidR="00246F92" w:rsidRPr="00CC7386">
        <w:rPr>
          <w:bCs/>
          <w:sz w:val="26"/>
          <w:szCs w:val="26"/>
        </w:rPr>
        <w:t xml:space="preserve"> А.В.</w:t>
      </w:r>
      <w:r w:rsidRPr="00CC7386">
        <w:rPr>
          <w:bCs/>
          <w:sz w:val="26"/>
          <w:szCs w:val="26"/>
        </w:rPr>
        <w:t xml:space="preserve"> </w:t>
      </w:r>
    </w:p>
    <w:p w:rsidR="009C1603" w:rsidRDefault="00CC7386" w:rsidP="00CC7386">
      <w:pPr>
        <w:spacing w:line="360" w:lineRule="auto"/>
        <w:jc w:val="both"/>
        <w:rPr>
          <w:sz w:val="26"/>
          <w:szCs w:val="26"/>
        </w:rPr>
      </w:pPr>
      <w:r w:rsidRPr="00CC7386">
        <w:rPr>
          <w:sz w:val="26"/>
          <w:szCs w:val="26"/>
        </w:rPr>
        <w:t xml:space="preserve">        </w:t>
      </w:r>
      <w:r w:rsidR="009C1603" w:rsidRPr="00CC7386">
        <w:rPr>
          <w:sz w:val="26"/>
          <w:szCs w:val="26"/>
        </w:rPr>
        <w:t xml:space="preserve">Приняли к сведению информацию уполномоченного по делу </w:t>
      </w:r>
      <w:sdt>
        <w:sdtPr>
          <w:rPr>
            <w:sz w:val="26"/>
            <w:szCs w:val="26"/>
          </w:rPr>
          <w:alias w:val="Адрес электронной почты организации"/>
          <w:tag w:val=""/>
          <w:id w:val="-921792981"/>
          <w:placeholder>
            <w:docPart w:val="8836344A07264A44928BBED26240A1A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C55F73" w:rsidRPr="00CC7386">
            <w:rPr>
              <w:sz w:val="26"/>
              <w:szCs w:val="26"/>
            </w:rPr>
            <w:t>№ 04-</w:t>
          </w:r>
          <w:r w:rsidR="006909D3">
            <w:rPr>
              <w:sz w:val="26"/>
              <w:szCs w:val="26"/>
            </w:rPr>
            <w:t>1222</w:t>
          </w:r>
          <w:r w:rsidR="00AD375B" w:rsidRPr="00CC7386">
            <w:rPr>
              <w:sz w:val="26"/>
              <w:szCs w:val="26"/>
            </w:rPr>
            <w:t>/</w:t>
          </w:r>
          <w:r w:rsidR="00C55F73" w:rsidRPr="00CC7386">
            <w:rPr>
              <w:sz w:val="26"/>
              <w:szCs w:val="26"/>
            </w:rPr>
            <w:t>03</w:t>
          </w:r>
        </w:sdtContent>
      </w:sdt>
      <w:r w:rsidR="00C55F73" w:rsidRPr="00CC7386">
        <w:rPr>
          <w:sz w:val="26"/>
          <w:szCs w:val="26"/>
        </w:rPr>
        <w:t xml:space="preserve"> </w:t>
      </w:r>
      <w:proofErr w:type="spellStart"/>
      <w:r w:rsidRPr="00CC7386">
        <w:rPr>
          <w:sz w:val="26"/>
          <w:szCs w:val="26"/>
        </w:rPr>
        <w:t>Ковырзановой</w:t>
      </w:r>
      <w:proofErr w:type="spellEnd"/>
      <w:r w:rsidRPr="00CC7386">
        <w:rPr>
          <w:sz w:val="26"/>
          <w:szCs w:val="26"/>
        </w:rPr>
        <w:t xml:space="preserve"> Т.А.</w:t>
      </w:r>
      <w:r w:rsidR="00246F92" w:rsidRPr="00CC7386">
        <w:rPr>
          <w:sz w:val="26"/>
          <w:szCs w:val="26"/>
        </w:rPr>
        <w:t xml:space="preserve"> </w:t>
      </w:r>
    </w:p>
    <w:p w:rsidR="006909D3" w:rsidRPr="006909D3" w:rsidRDefault="00C16DD3" w:rsidP="006909D3">
      <w:pPr>
        <w:spacing w:line="276" w:lineRule="auto"/>
        <w:ind w:firstLine="567"/>
        <w:jc w:val="both"/>
        <w:rPr>
          <w:sz w:val="26"/>
          <w:szCs w:val="26"/>
        </w:rPr>
      </w:pPr>
      <w:sdt>
        <w:sdtPr>
          <w:rPr>
            <w:bCs/>
            <w:sz w:val="26"/>
            <w:szCs w:val="26"/>
          </w:rPr>
          <w:alias w:val="Адрес организации"/>
          <w:tag w:val=""/>
          <w:id w:val="-950548144"/>
          <w:placeholder>
            <w:docPart w:val="B5365B046083448C8EDAAE52A4666656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B2A6C">
            <w:rPr>
              <w:bCs/>
              <w:sz w:val="26"/>
              <w:szCs w:val="26"/>
            </w:rPr>
            <w:t>АО работников «НП «СПЕЦАТП», г. Чаплыгин</w:t>
          </w:r>
        </w:sdtContent>
      </w:sdt>
      <w:r w:rsidR="006909D3" w:rsidRPr="006909D3">
        <w:rPr>
          <w:sz w:val="26"/>
          <w:szCs w:val="26"/>
        </w:rPr>
        <w:t xml:space="preserve"> обратилось в адрес управления энергетики и тарифов Липецкой области с заявлением об установлении предельных тарифов на захоронение твердых коммунальных отходов оператора по обращению с твердыми коммунальными отходами Общества с ограниченной ответственностью «РМК» (ИНН 4810000366)  для регионального оператора по обращению с твердыми коммунальными отходами Общества с ограниченной ответственностью «Региональная Многопрофильная Компания» (ИНН 4813025295)</w:t>
      </w:r>
      <w:r w:rsidR="006909D3" w:rsidRPr="006909D3">
        <w:rPr>
          <w:b/>
          <w:sz w:val="26"/>
          <w:szCs w:val="26"/>
        </w:rPr>
        <w:t xml:space="preserve"> </w:t>
      </w:r>
      <w:r w:rsidR="006909D3" w:rsidRPr="006909D3">
        <w:rPr>
          <w:sz w:val="26"/>
          <w:szCs w:val="26"/>
        </w:rPr>
        <w:t xml:space="preserve">(от 30.08. 2019 года </w:t>
      </w:r>
      <w:proofErr w:type="spellStart"/>
      <w:r w:rsidR="006909D3" w:rsidRPr="006909D3">
        <w:rPr>
          <w:sz w:val="26"/>
          <w:szCs w:val="26"/>
        </w:rPr>
        <w:t>вх</w:t>
      </w:r>
      <w:proofErr w:type="spellEnd"/>
      <w:r w:rsidR="006909D3" w:rsidRPr="006909D3">
        <w:rPr>
          <w:sz w:val="26"/>
          <w:szCs w:val="26"/>
        </w:rPr>
        <w:t xml:space="preserve">. № 48-2093, </w:t>
      </w:r>
      <w:proofErr w:type="spellStart"/>
      <w:r w:rsidR="006909D3" w:rsidRPr="006909D3">
        <w:rPr>
          <w:sz w:val="26"/>
          <w:szCs w:val="26"/>
        </w:rPr>
        <w:t>доп.материалы</w:t>
      </w:r>
      <w:proofErr w:type="spellEnd"/>
      <w:r w:rsidR="006909D3" w:rsidRPr="006909D3">
        <w:rPr>
          <w:sz w:val="26"/>
          <w:szCs w:val="26"/>
        </w:rPr>
        <w:t xml:space="preserve"> исх. от 29.112.019 №129, от 12.12.2019 без №). </w:t>
      </w:r>
    </w:p>
    <w:p w:rsidR="006909D3" w:rsidRPr="006909D3" w:rsidRDefault="006909D3" w:rsidP="006909D3">
      <w:pPr>
        <w:pStyle w:val="ad"/>
        <w:spacing w:line="276" w:lineRule="auto"/>
        <w:ind w:firstLine="540"/>
        <w:jc w:val="both"/>
        <w:rPr>
          <w:sz w:val="26"/>
          <w:szCs w:val="26"/>
        </w:rPr>
      </w:pPr>
      <w:r w:rsidRPr="006909D3">
        <w:rPr>
          <w:sz w:val="26"/>
          <w:szCs w:val="26"/>
        </w:rPr>
        <w:t xml:space="preserve">Исходные материалы </w:t>
      </w:r>
      <w:sdt>
        <w:sdtPr>
          <w:rPr>
            <w:sz w:val="26"/>
            <w:szCs w:val="26"/>
          </w:rPr>
          <w:alias w:val="Адрес организации"/>
          <w:tag w:val=""/>
          <w:id w:val="1022826124"/>
          <w:placeholder>
            <w:docPart w:val="96B1B5A7E587476E8257B1BCA33CA593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B2A6C">
            <w:rPr>
              <w:sz w:val="26"/>
              <w:szCs w:val="26"/>
            </w:rPr>
            <w:t>АО работников «НП «СПЕЦАТП», г. Чаплыгин</w:t>
          </w:r>
        </w:sdtContent>
      </w:sdt>
      <w:r w:rsidRPr="006909D3">
        <w:rPr>
          <w:sz w:val="26"/>
          <w:szCs w:val="26"/>
        </w:rPr>
        <w:t xml:space="preserve"> для расчёта предельных тарифов на захоронение твердых коммунальных отходов представило  не в полном соответствии с требованиями постановления Правительства Российской Федерации от 30 мая 2016 года № 484 «О ценообразовании в области обращения с твердыми коммунальными отходами», приказа Федеральной антимонопольной службы от 21 ноября 2016 года № 1638/16 «Об утверждении Методических указаний по расчету регулируемых тарифов в области обращения с твердыми коммунальными отходами».  </w:t>
      </w:r>
    </w:p>
    <w:p w:rsidR="00FD557F" w:rsidRDefault="006909D3" w:rsidP="00FD557F">
      <w:pPr>
        <w:pStyle w:val="ad"/>
        <w:spacing w:line="276" w:lineRule="auto"/>
        <w:ind w:firstLine="540"/>
        <w:jc w:val="both"/>
        <w:rPr>
          <w:rStyle w:val="a8"/>
          <w:sz w:val="26"/>
          <w:szCs w:val="26"/>
        </w:rPr>
      </w:pPr>
      <w:r w:rsidRPr="006909D3">
        <w:rPr>
          <w:sz w:val="26"/>
          <w:szCs w:val="26"/>
        </w:rPr>
        <w:t xml:space="preserve">Экспертами рассматривались и принимались во внимание все представленные </w:t>
      </w:r>
      <w:sdt>
        <w:sdtPr>
          <w:rPr>
            <w:sz w:val="26"/>
            <w:szCs w:val="26"/>
          </w:rPr>
          <w:alias w:val="Адрес организации"/>
          <w:tag w:val=""/>
          <w:id w:val="632603368"/>
          <w:placeholder>
            <w:docPart w:val="7B1F8264347C4FC0AA102D359EF4AF8A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B2A6C">
            <w:rPr>
              <w:sz w:val="26"/>
              <w:szCs w:val="26"/>
            </w:rPr>
            <w:t>АО работников «НП «СПЕЦАТП», г. Чаплыгин</w:t>
          </w:r>
        </w:sdtContent>
      </w:sdt>
      <w:r w:rsidRPr="006909D3">
        <w:rPr>
          <w:sz w:val="26"/>
          <w:szCs w:val="26"/>
        </w:rPr>
        <w:t xml:space="preserve"> документы, имеющие значение для составления экспертного заключения. Ответственность за достоверность предоставленных документов несёт </w:t>
      </w:r>
      <w:sdt>
        <w:sdtPr>
          <w:rPr>
            <w:sz w:val="26"/>
            <w:szCs w:val="26"/>
          </w:rPr>
          <w:alias w:val="Адрес организации"/>
          <w:tag w:val=""/>
          <w:id w:val="731739236"/>
          <w:placeholder>
            <w:docPart w:val="F3A21F898C164711A252420CEB8BC86D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B2A6C">
            <w:rPr>
              <w:sz w:val="26"/>
              <w:szCs w:val="26"/>
            </w:rPr>
            <w:t>АО работников «НП «СПЕЦАТП», г. Чаплыгин</w:t>
          </w:r>
        </w:sdtContent>
      </w:sdt>
      <w:r>
        <w:rPr>
          <w:rStyle w:val="a8"/>
          <w:sz w:val="26"/>
          <w:szCs w:val="26"/>
        </w:rPr>
        <w:t xml:space="preserve">    </w:t>
      </w:r>
    </w:p>
    <w:p w:rsidR="006909D3" w:rsidRDefault="00FD557F" w:rsidP="00FD557F">
      <w:pPr>
        <w:pStyle w:val="ad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09D3">
        <w:rPr>
          <w:sz w:val="26"/>
          <w:szCs w:val="26"/>
        </w:rPr>
        <w:t xml:space="preserve">Согласно договора аренды недвижимого имущества Липецкой области, находящегося в хозяйственном ведении без № от 12.12.2019г. АО работников «НП «СПЕЦАТП», г. Чаплыгин эксплуатирует полигон твердых бытовых отходов, </w:t>
      </w:r>
      <w:proofErr w:type="gramStart"/>
      <w:r w:rsidR="006909D3">
        <w:rPr>
          <w:sz w:val="26"/>
          <w:szCs w:val="26"/>
        </w:rPr>
        <w:t>расположенный  по</w:t>
      </w:r>
      <w:proofErr w:type="gramEnd"/>
      <w:r w:rsidR="006909D3">
        <w:rPr>
          <w:sz w:val="26"/>
          <w:szCs w:val="26"/>
        </w:rPr>
        <w:t xml:space="preserve"> адресу: Липецкая область, </w:t>
      </w:r>
      <w:proofErr w:type="spellStart"/>
      <w:r w:rsidR="006909D3">
        <w:rPr>
          <w:sz w:val="26"/>
          <w:szCs w:val="26"/>
        </w:rPr>
        <w:t>Чаплыгинский</w:t>
      </w:r>
      <w:proofErr w:type="spellEnd"/>
      <w:r w:rsidR="006909D3">
        <w:rPr>
          <w:sz w:val="26"/>
          <w:szCs w:val="26"/>
        </w:rPr>
        <w:t xml:space="preserve"> район, с/п </w:t>
      </w:r>
      <w:proofErr w:type="spellStart"/>
      <w:r w:rsidR="006909D3">
        <w:rPr>
          <w:sz w:val="26"/>
          <w:szCs w:val="26"/>
        </w:rPr>
        <w:t>Ломовский</w:t>
      </w:r>
      <w:proofErr w:type="spellEnd"/>
      <w:r w:rsidR="006909D3">
        <w:rPr>
          <w:sz w:val="26"/>
          <w:szCs w:val="26"/>
        </w:rPr>
        <w:t xml:space="preserve"> сельсовет, с. Ломовое,3 км на восток от здания сельской администрации.  Срок действия договора с 1 января 2020 года по 31 декабря 2022 года.</w:t>
      </w:r>
    </w:p>
    <w:p w:rsidR="006909D3" w:rsidRPr="00F00CC3" w:rsidRDefault="006909D3" w:rsidP="005B363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F00CC3">
        <w:rPr>
          <w:sz w:val="26"/>
          <w:szCs w:val="26"/>
        </w:rPr>
        <w:t>Пунктом 20 Основ ценообразования в области обращения с твердыми коммунальными отходами, утвержденных постановлением Правительства Российской Федерации от 30 мая 2016 года № 484 (далее – Основы ценообразования), определено, что «выбор метода регулирования тарифов осуществляется органом регулирования тарифов в соответствии с положениями пунктов 28 и 61 настоящего документа».</w:t>
      </w:r>
    </w:p>
    <w:p w:rsidR="006909D3" w:rsidRPr="00F00CC3" w:rsidRDefault="006909D3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F00CC3">
        <w:rPr>
          <w:sz w:val="26"/>
          <w:szCs w:val="26"/>
        </w:rPr>
        <w:t xml:space="preserve">Пунктом 24 Основ ценообразования определено, что «для регулируемой организации, владеющей объектами, используемыми для обработки, обезвреживания и захоронения твердых коммунальных отходов, находящимися в государственной или муниципальной собственности, на основании нескольких концессионных соглашений, соглашений о государственно-частном партнерстве, </w:t>
      </w:r>
      <w:proofErr w:type="spellStart"/>
      <w:r w:rsidRPr="00F00CC3">
        <w:rPr>
          <w:sz w:val="26"/>
          <w:szCs w:val="26"/>
        </w:rPr>
        <w:t>муниципально</w:t>
      </w:r>
      <w:proofErr w:type="spellEnd"/>
      <w:r w:rsidRPr="00F00CC3">
        <w:rPr>
          <w:sz w:val="26"/>
          <w:szCs w:val="26"/>
        </w:rPr>
        <w:t xml:space="preserve">-частном партнерстве и (или) договоров аренды долгосрочные </w:t>
      </w:r>
      <w:r w:rsidRPr="00F00CC3">
        <w:rPr>
          <w:sz w:val="26"/>
          <w:szCs w:val="26"/>
        </w:rPr>
        <w:lastRenderedPageBreak/>
        <w:t xml:space="preserve">тарифы устанавливаются исходя из долгосрочных параметров регулирования тарифов, установленных на срок не менее чем 5 лет (при установлении впервые указанных тарифов на срок не менее чем 3 года), если иное не установлено </w:t>
      </w:r>
      <w:hyperlink r:id="rId9" w:history="1">
        <w:r w:rsidRPr="00F00CC3">
          <w:rPr>
            <w:sz w:val="26"/>
            <w:szCs w:val="26"/>
          </w:rPr>
          <w:t>Правилами</w:t>
        </w:r>
      </w:hyperlink>
      <w:r w:rsidRPr="00F00CC3">
        <w:rPr>
          <w:sz w:val="26"/>
          <w:szCs w:val="26"/>
        </w:rPr>
        <w:t xml:space="preserve"> регулирования тарифов, но не более максимального из сроков до окончания действия таких соглашений или договоров аренды».</w:t>
      </w:r>
    </w:p>
    <w:p w:rsidR="006909D3" w:rsidRDefault="006909D3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F00CC3">
        <w:rPr>
          <w:sz w:val="26"/>
          <w:szCs w:val="26"/>
        </w:rPr>
        <w:t xml:space="preserve">При применении метода индексации срок действия тарифов составляет при первом долгосрочном регулировании – 3 года, т.е. </w:t>
      </w:r>
      <w:r>
        <w:rPr>
          <w:sz w:val="26"/>
          <w:szCs w:val="26"/>
        </w:rPr>
        <w:t>в рамках</w:t>
      </w:r>
      <w:r w:rsidRPr="00F00CC3">
        <w:rPr>
          <w:sz w:val="26"/>
          <w:szCs w:val="26"/>
        </w:rPr>
        <w:t xml:space="preserve"> срока действия договора аренды полигона.</w:t>
      </w:r>
    </w:p>
    <w:p w:rsidR="006909D3" w:rsidRDefault="006909D3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F00CC3">
        <w:rPr>
          <w:sz w:val="26"/>
          <w:szCs w:val="26"/>
        </w:rPr>
        <w:t xml:space="preserve">Учитывая вышеизложенное, на очередной период регулирования для указанной организации </w:t>
      </w:r>
      <w:r>
        <w:rPr>
          <w:sz w:val="26"/>
          <w:szCs w:val="26"/>
        </w:rPr>
        <w:t xml:space="preserve">предлагается </w:t>
      </w:r>
      <w:r w:rsidRPr="00F00CC3">
        <w:rPr>
          <w:sz w:val="26"/>
          <w:szCs w:val="26"/>
        </w:rPr>
        <w:t>приме</w:t>
      </w:r>
      <w:r>
        <w:rPr>
          <w:sz w:val="26"/>
          <w:szCs w:val="26"/>
        </w:rPr>
        <w:t>нить</w:t>
      </w:r>
      <w:r w:rsidRPr="00F00CC3">
        <w:rPr>
          <w:sz w:val="26"/>
          <w:szCs w:val="26"/>
        </w:rPr>
        <w:t xml:space="preserve"> метод </w:t>
      </w:r>
      <w:r>
        <w:rPr>
          <w:sz w:val="26"/>
          <w:szCs w:val="26"/>
        </w:rPr>
        <w:t>индексации</w:t>
      </w:r>
      <w:r w:rsidR="005B3630">
        <w:rPr>
          <w:sz w:val="26"/>
          <w:szCs w:val="26"/>
        </w:rPr>
        <w:t>.</w:t>
      </w:r>
    </w:p>
    <w:p w:rsidR="005B3630" w:rsidRPr="00E7283E" w:rsidRDefault="005B3630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E7283E">
        <w:rPr>
          <w:sz w:val="26"/>
          <w:szCs w:val="26"/>
        </w:rPr>
        <w:t>При формировании размера необходимой валовой выручки регионального оператора на 2020-2022 годы экспертами учтены показатели прогноза социально-экономического развития Российской Федерации до 2024 года, разработанного Минэкономразвития России и размещенного на официальном сайте Минэкономразвития России 30 сентября 2019 года:</w:t>
      </w:r>
    </w:p>
    <w:p w:rsidR="005B3630" w:rsidRPr="00E7283E" w:rsidRDefault="005B3630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E7283E">
        <w:rPr>
          <w:sz w:val="26"/>
          <w:szCs w:val="26"/>
        </w:rPr>
        <w:t>- индекс потребительских цен: в среднем за год на 2019 год – 104,7%, на 2020 год -103%, на 2021 год- 103,7%;</w:t>
      </w:r>
      <w:r w:rsidRPr="00E7283E">
        <w:rPr>
          <w:sz w:val="26"/>
          <w:szCs w:val="26"/>
        </w:rPr>
        <w:tab/>
      </w:r>
    </w:p>
    <w:p w:rsidR="005B3630" w:rsidRPr="00E7283E" w:rsidRDefault="005B3630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E7283E">
        <w:rPr>
          <w:sz w:val="26"/>
          <w:szCs w:val="26"/>
        </w:rPr>
        <w:t xml:space="preserve">- индекс цен на электрическую энергию (индекс цен </w:t>
      </w:r>
      <w:proofErr w:type="gramStart"/>
      <w:r w:rsidRPr="00E7283E">
        <w:rPr>
          <w:sz w:val="26"/>
          <w:szCs w:val="26"/>
        </w:rPr>
        <w:t>производства)  на</w:t>
      </w:r>
      <w:proofErr w:type="gramEnd"/>
      <w:r w:rsidRPr="00E7283E">
        <w:rPr>
          <w:sz w:val="26"/>
          <w:szCs w:val="26"/>
        </w:rPr>
        <w:t xml:space="preserve"> 2019 год – 105,4%, на 2020 год -104,8%, на 2021 год-104,1%;</w:t>
      </w:r>
    </w:p>
    <w:p w:rsidR="005B3630" w:rsidRPr="00E7283E" w:rsidRDefault="005B3630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E7283E">
        <w:rPr>
          <w:sz w:val="26"/>
          <w:szCs w:val="26"/>
        </w:rPr>
        <w:t>- индекс цен производства нефтепродуктов: на 2019 год -100,1% на 2020год- 99,6%, на 2021 год -99,3%.</w:t>
      </w:r>
    </w:p>
    <w:p w:rsidR="005B3630" w:rsidRDefault="005B3630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E7283E">
        <w:rPr>
          <w:sz w:val="26"/>
          <w:szCs w:val="26"/>
        </w:rPr>
        <w:t>При формировании необходимой валовой выручки на 2020</w:t>
      </w:r>
      <w:r>
        <w:rPr>
          <w:sz w:val="26"/>
          <w:szCs w:val="26"/>
        </w:rPr>
        <w:t xml:space="preserve"> год</w:t>
      </w:r>
      <w:r w:rsidRPr="00E7283E">
        <w:rPr>
          <w:sz w:val="26"/>
          <w:szCs w:val="26"/>
        </w:rPr>
        <w:t xml:space="preserve"> учитывались данные Территориальной схемы обращения с отходами Липецкой области, утвержденной приказом управления экологии и природных ресурсов Липецкой области от 2 декабря 2019 года №434 (далее- Территориальная схема).</w:t>
      </w:r>
    </w:p>
    <w:p w:rsidR="005B3630" w:rsidRDefault="005B3630" w:rsidP="005B3630">
      <w:pPr>
        <w:spacing w:line="276" w:lineRule="auto"/>
        <w:ind w:firstLine="567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Приказом управления экологии и природных ресурсов Липецкой области от 19.12.2019 №473 утверждена инвестиционная программа АО работников «НП «СПЕЦАТП», г. Чаплыгин в области обращения с твердыми коммунальными отходами. </w:t>
      </w:r>
    </w:p>
    <w:p w:rsidR="005B3630" w:rsidRDefault="005B3630" w:rsidP="005B3630">
      <w:pPr>
        <w:spacing w:line="276" w:lineRule="auto"/>
        <w:ind w:firstLine="567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В соответствии с п.17 Основ ценообразования в расчет необходимой валовой выручки на услуги по захоронению АО работников «НП «СПЕЦАТП», г. Чаплыгин учтены расходы на реализацию мероприятий вышеназванной инвестиционной программы.</w:t>
      </w:r>
    </w:p>
    <w:p w:rsidR="005B3630" w:rsidRDefault="005B3630" w:rsidP="005B3630">
      <w:pPr>
        <w:spacing w:line="276" w:lineRule="auto"/>
        <w:ind w:firstLine="567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Инвестиционной программой предусмотрено реконструкция </w:t>
      </w:r>
      <w:proofErr w:type="gramStart"/>
      <w:r>
        <w:rPr>
          <w:sz w:val="26"/>
          <w:szCs w:val="26"/>
        </w:rPr>
        <w:t>полигона  для</w:t>
      </w:r>
      <w:proofErr w:type="gramEnd"/>
      <w:r>
        <w:rPr>
          <w:sz w:val="26"/>
          <w:szCs w:val="26"/>
        </w:rPr>
        <w:t xml:space="preserve"> захоронения ТКО (увеличение вместимости- открытие новой карты). Год начала реализации –январь 2020 года, год окончания реализации- декабрь 2020 года. Объем финансовых потребностей на реализацию мероприятий инвестиционной программы 12970,816 тыс. руб. (с НДС). Источник финансирования- нормативная прибыль.</w:t>
      </w:r>
    </w:p>
    <w:p w:rsidR="005B3630" w:rsidRPr="00753658" w:rsidRDefault="005B3630" w:rsidP="005B3630">
      <w:pPr>
        <w:spacing w:line="276" w:lineRule="auto"/>
        <w:ind w:firstLine="567"/>
        <w:jc w:val="both"/>
        <w:rPr>
          <w:sz w:val="26"/>
          <w:szCs w:val="26"/>
        </w:rPr>
      </w:pPr>
      <w:r w:rsidRPr="00753658">
        <w:rPr>
          <w:sz w:val="26"/>
          <w:szCs w:val="26"/>
        </w:rPr>
        <w:t xml:space="preserve">Величина необходимой валовой выручки регулируемой организации, принятая при расчете устанавливаемых предельных тарифов, основные статьи (группы) расходов по регулируемым видам деятельности в соответствии с классификацией расходов, определенной </w:t>
      </w:r>
      <w:hyperlink r:id="rId10" w:history="1">
        <w:r w:rsidRPr="00753658">
          <w:rPr>
            <w:sz w:val="26"/>
            <w:szCs w:val="26"/>
          </w:rPr>
          <w:t>Основами</w:t>
        </w:r>
      </w:hyperlink>
      <w:r w:rsidRPr="00753658">
        <w:rPr>
          <w:sz w:val="26"/>
          <w:szCs w:val="26"/>
        </w:rPr>
        <w:t xml:space="preserve"> ценообразования, объем оказываемых услуг, на </w:t>
      </w:r>
      <w:r w:rsidRPr="00753658">
        <w:rPr>
          <w:sz w:val="26"/>
          <w:szCs w:val="26"/>
        </w:rPr>
        <w:lastRenderedPageBreak/>
        <w:t>основании которого были рассчитаны устанавливаемые предельные тарифы, виды и величина расходов, не учтенных (исключенных) при установлении предельных</w:t>
      </w:r>
      <w:r>
        <w:rPr>
          <w:sz w:val="26"/>
          <w:szCs w:val="26"/>
        </w:rPr>
        <w:t xml:space="preserve"> </w:t>
      </w:r>
      <w:r w:rsidRPr="00753658">
        <w:rPr>
          <w:sz w:val="26"/>
          <w:szCs w:val="26"/>
        </w:rPr>
        <w:t>тарифов, представлены в таблице:</w:t>
      </w:r>
    </w:p>
    <w:tbl>
      <w:tblPr>
        <w:tblW w:w="9164" w:type="dxa"/>
        <w:tblLook w:val="04A0" w:firstRow="1" w:lastRow="0" w:firstColumn="1" w:lastColumn="0" w:noHBand="0" w:noVBand="1"/>
      </w:tblPr>
      <w:tblGrid>
        <w:gridCol w:w="781"/>
        <w:gridCol w:w="2900"/>
        <w:gridCol w:w="1134"/>
        <w:gridCol w:w="1286"/>
        <w:gridCol w:w="1537"/>
        <w:gridCol w:w="1526"/>
      </w:tblGrid>
      <w:tr w:rsidR="005B2A6C" w:rsidRPr="005B2A6C" w:rsidTr="005B2A6C">
        <w:trPr>
          <w:trHeight w:val="930"/>
        </w:trPr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Статьи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Единица измерений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предложение предприятия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заключение эксперта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величина неучтенных (исключенных) затрат</w:t>
            </w:r>
          </w:p>
        </w:tc>
      </w:tr>
      <w:tr w:rsidR="005B2A6C" w:rsidRPr="005B2A6C" w:rsidTr="005B2A6C">
        <w:trPr>
          <w:trHeight w:val="207"/>
        </w:trPr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5B2A6C" w:rsidRPr="005B2A6C" w:rsidTr="005B2A6C">
        <w:trPr>
          <w:trHeight w:val="40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Производственные расходы,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 w:rsidP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7</w:t>
            </w:r>
            <w:r w:rsidR="00C16DD3">
              <w:rPr>
                <w:b/>
                <w:bCs/>
                <w:color w:val="000000"/>
                <w:sz w:val="18"/>
                <w:szCs w:val="18"/>
              </w:rPr>
              <w:t> 565,84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6918,6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-647,24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1.1.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Расходы на приобретение сырья и материалов и их 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172,98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172,98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94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1.2.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Расходы на приобретаемые топливо, электрическую энергию (мощность), тепловую энергию (мощность), другие виды энергетических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3293,38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3293,38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1.4.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Расходы на оплату труда и отчисления на социальные нужды основного производственного персонала,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931,33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931,33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Расходы на оплату труда основного производственного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713,66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713,66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среднемесячная заработная плата 1 работника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руб./мес.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14 868,00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16 758,65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численность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Налоги и сборы с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217,67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217,67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1.5.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Расходы на уплату процентов по займам и кредитам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1.6.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Расходы на общехозяйственные (цеховые)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1472,85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1472,85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Расходы на оплату труда </w:t>
            </w:r>
            <w:proofErr w:type="gramStart"/>
            <w:r w:rsidRPr="005B2A6C">
              <w:rPr>
                <w:sz w:val="18"/>
                <w:szCs w:val="18"/>
              </w:rPr>
              <w:t>цехового  персонала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1 061,42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1 061,42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Налоги и сборы с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323,73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323,73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Услуги банка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31,80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31,80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Канцтовары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6,44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6,44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Затраты на </w:t>
            </w:r>
            <w:proofErr w:type="gramStart"/>
            <w:r w:rsidRPr="005B2A6C">
              <w:rPr>
                <w:sz w:val="18"/>
                <w:szCs w:val="18"/>
              </w:rPr>
              <w:t>спецодежду ,</w:t>
            </w:r>
            <w:proofErr w:type="gramEnd"/>
            <w:r w:rsidRPr="005B2A6C">
              <w:rPr>
                <w:sz w:val="18"/>
                <w:szCs w:val="18"/>
              </w:rPr>
              <w:t xml:space="preserve"> мыло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18,67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18,67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5B2A6C">
              <w:rPr>
                <w:sz w:val="18"/>
                <w:szCs w:val="18"/>
              </w:rPr>
              <w:t>Хозинвентарь</w:t>
            </w:r>
            <w:proofErr w:type="spellEnd"/>
            <w:r w:rsidRPr="005B2A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15,28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15,28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Затраты на средства пожаротушения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15,50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15,50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 xml:space="preserve">Прочие производственные расходы, в том числе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1695,30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1048,06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-647,24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Разработка проекта ПДВ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Мониторинг окружающей </w:t>
            </w:r>
            <w:proofErr w:type="gramStart"/>
            <w:r w:rsidRPr="005B2A6C">
              <w:rPr>
                <w:sz w:val="18"/>
                <w:szCs w:val="18"/>
              </w:rPr>
              <w:t>среды :</w:t>
            </w:r>
            <w:proofErr w:type="gramEnd"/>
            <w:r w:rsidRPr="005B2A6C">
              <w:rPr>
                <w:sz w:val="18"/>
                <w:szCs w:val="18"/>
              </w:rPr>
              <w:t xml:space="preserve"> проведение анализов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199,70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199,70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Услуги по дератизации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56,40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56,40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Аренда </w:t>
            </w:r>
            <w:proofErr w:type="gramStart"/>
            <w:r w:rsidRPr="005B2A6C">
              <w:rPr>
                <w:sz w:val="18"/>
                <w:szCs w:val="18"/>
              </w:rPr>
              <w:t>привлеченного  транспорта</w:t>
            </w:r>
            <w:proofErr w:type="gramEnd"/>
            <w:r w:rsidRPr="005B2A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1394,2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746,96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Ремонтные расходы,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1010,70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1010,70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Административные расходы,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484,12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484,12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94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lastRenderedPageBreak/>
              <w:t>3.1.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Расходы на оплату </w:t>
            </w:r>
            <w:proofErr w:type="spellStart"/>
            <w:proofErr w:type="gramStart"/>
            <w:r w:rsidRPr="005B2A6C">
              <w:rPr>
                <w:sz w:val="18"/>
                <w:szCs w:val="18"/>
              </w:rPr>
              <w:t>товаров,работ</w:t>
            </w:r>
            <w:proofErr w:type="spellEnd"/>
            <w:proofErr w:type="gramEnd"/>
            <w:r w:rsidRPr="005B2A6C">
              <w:rPr>
                <w:sz w:val="18"/>
                <w:szCs w:val="18"/>
              </w:rPr>
              <w:t xml:space="preserve"> и (или) услуг, поставляемых и (или) выполняемых по договорам сторонними организациями или индивидуальными предпринимателями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16,40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16,40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услуги связи и интернет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2,4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2,4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подготовка кадров: </w:t>
            </w:r>
            <w:proofErr w:type="gramStart"/>
            <w:r w:rsidRPr="005B2A6C">
              <w:rPr>
                <w:sz w:val="18"/>
                <w:szCs w:val="18"/>
              </w:rPr>
              <w:t>экологическая  безопасность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подготовка кадров обучение </w:t>
            </w:r>
            <w:proofErr w:type="spellStart"/>
            <w:r w:rsidRPr="005B2A6C">
              <w:rPr>
                <w:sz w:val="18"/>
                <w:szCs w:val="18"/>
              </w:rPr>
              <w:t>пож.минимум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94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3.2.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Расходы на оплату труда и отчисления на социальные нужды административно-управленческого персонала, в том числе налоги и сборы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467,72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467,72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Расходы на оплату труда административно-управленческого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358,40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358,40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среднемесячная заработная плата 1 работника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руб./мес.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29 867,00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29 867,00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численность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Отчисления на социальные нужды административно-управленческого персонала, в том числе налоги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109,31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109,31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1 512,71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1 437,99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-74,72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6.1.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Аренда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1506,71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1 437,99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6.4.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Аренда транспорта (бульдозера)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Расходы, связанные с уплатой налогов, сборов и других обязательных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94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7.5.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Прочие налоги и сборы, за исключением налогов и сборов с фонда оплаты труда, учитываемых в составе производственных, ремонтных и административных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Расходы на оплату товаров, работ и услуг других операторов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C16DD3">
        <w:trPr>
          <w:trHeight w:val="189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Нормативная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13 409,94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DD3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13 359,94</w:t>
            </w:r>
          </w:p>
          <w:p w:rsidR="00C16DD3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-50,00</w:t>
            </w:r>
          </w:p>
        </w:tc>
      </w:tr>
      <w:tr w:rsidR="005B2A6C" w:rsidRPr="005B2A6C" w:rsidTr="00C16DD3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8.1.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Расходы на капитальные вложения (инвестиции), определяемые в соответствии с утвержденными инвестиционными программами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A6C" w:rsidRPr="005B2A6C" w:rsidRDefault="00C16D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13 359,94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A6C" w:rsidRPr="005B2A6C" w:rsidRDefault="00C16D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13 359,94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126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8.2.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Экономически обоснованные расходы на выплаты, предусмотренные коллективными договорами, не учитываемые при определении налоговой базы налога на прибыль (расходов, относимых на прибыль после налогообложения)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50,0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-50,00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9.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Расчетная предпринимательская прибыль регулируемой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534,17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498,07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-36,10</w:t>
            </w:r>
          </w:p>
        </w:tc>
      </w:tr>
      <w:tr w:rsidR="005B2A6C" w:rsidRPr="005B2A6C" w:rsidTr="005B2A6C">
        <w:trPr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lastRenderedPageBreak/>
              <w:t>10.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Расходы на плату за негативное воздействие на окружающую среду при размещении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1 163,03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1 163,03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НВВ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25 790,51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24 982,45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-808,06</w:t>
            </w:r>
          </w:p>
        </w:tc>
      </w:tr>
      <w:tr w:rsidR="005B2A6C" w:rsidRPr="005B2A6C" w:rsidTr="005B2A6C">
        <w:trPr>
          <w:trHeight w:val="3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 w:rsidP="00C16DD3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 xml:space="preserve">Объем размещаемых твердых коммунальных отходов 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тыс. куб.м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 w:rsidP="00C16DD3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125,59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125,59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7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Тариф среднегодовой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руб./м3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205,35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198,92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5B3630" w:rsidRPr="007D1166" w:rsidRDefault="005B3630" w:rsidP="006909D3">
      <w:pPr>
        <w:ind w:firstLine="567"/>
        <w:jc w:val="both"/>
      </w:pPr>
    </w:p>
    <w:p w:rsidR="006909D3" w:rsidRDefault="006909D3" w:rsidP="005B3630">
      <w:pPr>
        <w:ind w:firstLine="567"/>
        <w:jc w:val="both"/>
      </w:pPr>
    </w:p>
    <w:p w:rsidR="006909D3" w:rsidRPr="005B2A6C" w:rsidRDefault="006909D3" w:rsidP="005B2A6C">
      <w:pPr>
        <w:pStyle w:val="-"/>
        <w:spacing w:line="276" w:lineRule="auto"/>
        <w:rPr>
          <w:sz w:val="26"/>
          <w:szCs w:val="26"/>
        </w:rPr>
      </w:pPr>
      <w:r w:rsidRPr="005B2A6C">
        <w:rPr>
          <w:sz w:val="26"/>
          <w:szCs w:val="26"/>
        </w:rPr>
        <w:t xml:space="preserve">В соответствии с п. 22 Правил регулирования тарифов в сфере обращения с твердыми коммунальными отходами, утвержденных постановлением Правительства Российской Федерации от 30 мая 2016 года № 484, экспертами принято решение об исключении из расчета устанавливаемых предельных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тарифов к предлагаемым регулируемой организацией расходам (пункты 7-8 Правил регулирования тарифов в сфере обращения с твердыми коммунальными отходами, утвержденных постановлением Правительства Российской Федерации от 30 мая 2016 года № 484). </w:t>
      </w:r>
    </w:p>
    <w:p w:rsidR="005B2A6C" w:rsidRPr="005B2A6C" w:rsidRDefault="005B2A6C" w:rsidP="005B2A6C">
      <w:pPr>
        <w:pStyle w:val="-"/>
        <w:spacing w:line="276" w:lineRule="auto"/>
        <w:rPr>
          <w:sz w:val="26"/>
          <w:szCs w:val="26"/>
        </w:rPr>
      </w:pPr>
      <w:r w:rsidRPr="005B2A6C">
        <w:rPr>
          <w:sz w:val="26"/>
          <w:szCs w:val="26"/>
        </w:rPr>
        <w:t xml:space="preserve">Расчет </w:t>
      </w:r>
      <w:r>
        <w:rPr>
          <w:sz w:val="26"/>
          <w:szCs w:val="26"/>
        </w:rPr>
        <w:t>тарифа на 2020-202</w:t>
      </w:r>
      <w:r w:rsidRPr="005B2A6C">
        <w:rPr>
          <w:sz w:val="26"/>
          <w:szCs w:val="26"/>
        </w:rPr>
        <w:t>2 годы представлен в таблице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620"/>
        <w:gridCol w:w="4195"/>
        <w:gridCol w:w="1260"/>
        <w:gridCol w:w="1291"/>
        <w:gridCol w:w="1134"/>
        <w:gridCol w:w="1134"/>
      </w:tblGrid>
      <w:tr w:rsidR="005B2A6C" w:rsidRPr="005B2A6C" w:rsidTr="005B2A6C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№</w:t>
            </w:r>
            <w:r w:rsidRPr="005B2A6C">
              <w:rPr>
                <w:sz w:val="18"/>
                <w:szCs w:val="18"/>
              </w:rPr>
              <w:br/>
            </w:r>
            <w:proofErr w:type="spellStart"/>
            <w:r w:rsidRPr="005B2A6C">
              <w:rPr>
                <w:sz w:val="18"/>
                <w:szCs w:val="18"/>
              </w:rPr>
              <w:t>п.п</w:t>
            </w:r>
            <w:proofErr w:type="spellEnd"/>
            <w:r w:rsidRPr="005B2A6C">
              <w:rPr>
                <w:sz w:val="18"/>
                <w:szCs w:val="18"/>
              </w:rPr>
              <w:t>.</w:t>
            </w:r>
          </w:p>
        </w:tc>
        <w:tc>
          <w:tcPr>
            <w:tcW w:w="4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2022 год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</w:p>
        </w:tc>
        <w:tc>
          <w:tcPr>
            <w:tcW w:w="4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11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i/>
                <w:iCs/>
                <w:sz w:val="18"/>
                <w:szCs w:val="18"/>
              </w:rPr>
            </w:pPr>
            <w:r w:rsidRPr="005B2A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i/>
                <w:iCs/>
                <w:sz w:val="18"/>
                <w:szCs w:val="18"/>
              </w:rPr>
            </w:pPr>
            <w:r w:rsidRPr="005B2A6C">
              <w:rPr>
                <w:i/>
                <w:iCs/>
                <w:sz w:val="18"/>
                <w:szCs w:val="18"/>
              </w:rPr>
              <w:t xml:space="preserve">Индекс-дефлятор (ИПЦ)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i/>
                <w:iCs/>
                <w:sz w:val="18"/>
                <w:szCs w:val="18"/>
              </w:rPr>
            </w:pPr>
            <w:r w:rsidRPr="005B2A6C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i/>
                <w:iCs/>
                <w:sz w:val="18"/>
                <w:szCs w:val="18"/>
              </w:rPr>
            </w:pPr>
            <w:r w:rsidRPr="005B2A6C">
              <w:rPr>
                <w:i/>
                <w:iCs/>
                <w:sz w:val="18"/>
                <w:szCs w:val="18"/>
              </w:rPr>
              <w:t>3,0%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i/>
                <w:iCs/>
                <w:sz w:val="18"/>
                <w:szCs w:val="18"/>
              </w:rPr>
            </w:pPr>
            <w:r w:rsidRPr="005B2A6C">
              <w:rPr>
                <w:i/>
                <w:iCs/>
                <w:sz w:val="18"/>
                <w:szCs w:val="18"/>
              </w:rPr>
              <w:t>3,7%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A6C" w:rsidRPr="005B2A6C" w:rsidRDefault="005B2A6C">
            <w:pPr>
              <w:jc w:val="center"/>
              <w:rPr>
                <w:i/>
                <w:iCs/>
                <w:sz w:val="18"/>
                <w:szCs w:val="18"/>
              </w:rPr>
            </w:pPr>
            <w:r w:rsidRPr="005B2A6C">
              <w:rPr>
                <w:i/>
                <w:iCs/>
                <w:sz w:val="18"/>
                <w:szCs w:val="18"/>
              </w:rPr>
              <w:t>4,0%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Операционные (подконтрольные) расходы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5 120,04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5 522,64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5 692,65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Неподконтрольные расходы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2 711,02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2230,72</w:t>
            </w:r>
          </w:p>
        </w:tc>
      </w:tr>
      <w:tr w:rsidR="005B2A6C" w:rsidRPr="005B2A6C" w:rsidTr="005B2A6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3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Расходы на приобретение (производство) энергетических ресурсов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3 293,38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3 293,38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2 573,38</w:t>
            </w:r>
          </w:p>
        </w:tc>
      </w:tr>
      <w:tr w:rsidR="005B2A6C" w:rsidRPr="005B2A6C" w:rsidTr="005B2A6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4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5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Нормативная прибыль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13 359,94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0,00</w:t>
            </w:r>
          </w:p>
        </w:tc>
      </w:tr>
      <w:tr w:rsidR="005B2A6C" w:rsidRPr="005B2A6C" w:rsidTr="005B2A6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right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Расходы на капитальные вложения (инвестиции), определяемые в соответствии с утвержденными инвестиционными программами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13 ,59,94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33CC"/>
                <w:sz w:val="18"/>
                <w:szCs w:val="18"/>
              </w:rPr>
            </w:pPr>
            <w:r w:rsidRPr="005B2A6C">
              <w:rPr>
                <w:color w:val="0033CC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right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Уровень прибыли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33CC"/>
                <w:sz w:val="18"/>
                <w:szCs w:val="18"/>
              </w:rPr>
            </w:pPr>
            <w:r w:rsidRPr="005B2A6C">
              <w:rPr>
                <w:color w:val="0033CC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6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Расчетная предпринимательская прибыль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516,60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494,19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466,69</w:t>
            </w:r>
          </w:p>
        </w:tc>
      </w:tr>
      <w:tr w:rsidR="005B2A6C" w:rsidRPr="005B2A6C" w:rsidTr="005B2A6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7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0,00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8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Величина изменения НВВ, проводимого в целях сглаживания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9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-819,30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B2A6C" w:rsidRPr="005B2A6C" w:rsidTr="005B2A6C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24 982,45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10 721,62</w:t>
            </w:r>
            <w:r w:rsidR="005B2A6C">
              <w:rPr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C16DD3" w:rsidP="00C16D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10 963,43*</w:t>
            </w:r>
          </w:p>
        </w:tc>
      </w:tr>
      <w:tr w:rsidR="005B2A6C" w:rsidRPr="005B2A6C" w:rsidTr="005B2A6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Объем (масса) твердых коммунальных отходов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 xml:space="preserve"> (тыс. тонн)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14,60</w:t>
            </w:r>
            <w:r>
              <w:rPr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sz w:val="18"/>
                <w:szCs w:val="18"/>
              </w:rPr>
            </w:pPr>
            <w:r w:rsidRPr="005B2A6C">
              <w:rPr>
                <w:b/>
                <w:bCs/>
                <w:sz w:val="18"/>
                <w:szCs w:val="18"/>
              </w:rPr>
              <w:t>14,62</w:t>
            </w:r>
            <w:r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5B2A6C" w:rsidRPr="005B2A6C" w:rsidTr="005B2A6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Объем (масса) твердых коммунальных отходов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 w:rsidP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тыс. куб. м</w:t>
            </w:r>
            <w:r w:rsidRPr="005B2A6C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125,59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125,68</w:t>
            </w:r>
            <w:r w:rsidR="00C16DD3">
              <w:rPr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125,85</w:t>
            </w:r>
            <w:r w:rsidR="00C16DD3">
              <w:rPr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5B2A6C" w:rsidRPr="005B2A6C" w:rsidTr="005B2A6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14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Тариф на услуги по обращению с твердыми коммунальными отходами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 w:rsidP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руб./куб. м</w:t>
            </w:r>
            <w:r w:rsidRPr="005B2A6C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198,92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85,31</w:t>
            </w:r>
            <w:r w:rsidR="00C16DD3">
              <w:rPr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2A6C">
              <w:rPr>
                <w:b/>
                <w:bCs/>
                <w:color w:val="000000"/>
                <w:sz w:val="18"/>
                <w:szCs w:val="18"/>
              </w:rPr>
              <w:t>87,12</w:t>
            </w:r>
            <w:r w:rsidR="00C16DD3">
              <w:rPr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5B2A6C" w:rsidRPr="005B2A6C" w:rsidTr="005B2A6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right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тариф 1 полугодия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 w:rsidP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руб./куб. м</w:t>
            </w:r>
            <w:r w:rsidRPr="005B2A6C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71,42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85,31</w:t>
            </w:r>
            <w:r w:rsidR="00C16DD3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87,12</w:t>
            </w:r>
            <w:r w:rsidR="00C16DD3">
              <w:rPr>
                <w:color w:val="000000"/>
                <w:sz w:val="18"/>
                <w:szCs w:val="18"/>
              </w:rPr>
              <w:t>*</w:t>
            </w:r>
          </w:p>
        </w:tc>
      </w:tr>
      <w:tr w:rsidR="005B2A6C" w:rsidRPr="005B2A6C" w:rsidTr="005B2A6C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center"/>
              <w:rPr>
                <w:sz w:val="18"/>
                <w:szCs w:val="18"/>
              </w:rPr>
            </w:pPr>
            <w:r w:rsidRPr="005B2A6C">
              <w:rPr>
                <w:sz w:val="18"/>
                <w:szCs w:val="18"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6C" w:rsidRPr="005B2A6C" w:rsidRDefault="005B2A6C">
            <w:pPr>
              <w:jc w:val="right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тариф 2 полугодия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A6C" w:rsidRPr="005B2A6C" w:rsidRDefault="005B2A6C" w:rsidP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руб./куб. м</w:t>
            </w:r>
            <w:r w:rsidRPr="005B2A6C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324,35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85,31</w:t>
            </w:r>
            <w:r w:rsidR="00C16DD3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A6C" w:rsidRPr="005B2A6C" w:rsidRDefault="005B2A6C">
            <w:pPr>
              <w:jc w:val="center"/>
              <w:rPr>
                <w:color w:val="000000"/>
                <w:sz w:val="18"/>
                <w:szCs w:val="18"/>
              </w:rPr>
            </w:pPr>
            <w:r w:rsidRPr="005B2A6C">
              <w:rPr>
                <w:color w:val="000000"/>
                <w:sz w:val="18"/>
                <w:szCs w:val="18"/>
              </w:rPr>
              <w:t>87,12</w:t>
            </w:r>
            <w:r w:rsidR="00C16DD3">
              <w:rPr>
                <w:color w:val="000000"/>
                <w:sz w:val="18"/>
                <w:szCs w:val="18"/>
              </w:rPr>
              <w:t>*</w:t>
            </w:r>
          </w:p>
        </w:tc>
      </w:tr>
    </w:tbl>
    <w:p w:rsidR="005B2A6C" w:rsidRDefault="005B2A6C" w:rsidP="006909D3">
      <w:pPr>
        <w:pStyle w:val="-"/>
      </w:pPr>
    </w:p>
    <w:p w:rsidR="005B2A6C" w:rsidRPr="00E7283E" w:rsidRDefault="005B2A6C" w:rsidP="005B2A6C">
      <w:pPr>
        <w:pStyle w:val="af7"/>
        <w:ind w:left="0" w:firstLine="709"/>
        <w:jc w:val="both"/>
        <w:outlineLvl w:val="2"/>
        <w:rPr>
          <w:sz w:val="26"/>
          <w:szCs w:val="26"/>
        </w:rPr>
      </w:pPr>
      <w:r>
        <w:rPr>
          <w:b/>
          <w:bCs/>
        </w:rPr>
        <w:t>*</w:t>
      </w:r>
      <w:r w:rsidRPr="005B2A6C">
        <w:rPr>
          <w:sz w:val="26"/>
          <w:szCs w:val="26"/>
        </w:rPr>
        <w:t xml:space="preserve"> </w:t>
      </w:r>
      <w:r w:rsidRPr="00E7283E">
        <w:rPr>
          <w:sz w:val="26"/>
          <w:szCs w:val="26"/>
        </w:rPr>
        <w:t xml:space="preserve">В соответствии с Основами ценообразования в области обращения с твердыми коммунальными отходами, утвержденными постановлением Правительства РФ от 30 мая 2016 года №484, необходимая валовая выручка регулируемой организации, планируемый объем (масса) обрабатываемых, захораниваемых, </w:t>
      </w:r>
      <w:proofErr w:type="gramStart"/>
      <w:r w:rsidRPr="00E7283E">
        <w:rPr>
          <w:sz w:val="26"/>
          <w:szCs w:val="26"/>
        </w:rPr>
        <w:t>транспортируемых  отходов</w:t>
      </w:r>
      <w:proofErr w:type="gramEnd"/>
      <w:r w:rsidRPr="00E7283E">
        <w:rPr>
          <w:sz w:val="26"/>
          <w:szCs w:val="26"/>
        </w:rPr>
        <w:t xml:space="preserve">  ежегодно корректируется.</w:t>
      </w:r>
    </w:p>
    <w:p w:rsidR="006909D3" w:rsidRDefault="006909D3" w:rsidP="006909D3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</w:p>
    <w:p w:rsidR="006909D3" w:rsidRDefault="006909D3" w:rsidP="006909D3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5B2A6C" w:rsidRDefault="006909D3" w:rsidP="005B2A6C">
      <w:pPr>
        <w:spacing w:line="276" w:lineRule="auto"/>
        <w:jc w:val="both"/>
        <w:rPr>
          <w:sz w:val="26"/>
          <w:szCs w:val="26"/>
        </w:rPr>
      </w:pPr>
      <w:r w:rsidRPr="005B2A6C">
        <w:rPr>
          <w:sz w:val="26"/>
          <w:szCs w:val="26"/>
        </w:rPr>
        <w:t xml:space="preserve">        </w:t>
      </w:r>
      <w:sdt>
        <w:sdtPr>
          <w:rPr>
            <w:sz w:val="26"/>
            <w:szCs w:val="26"/>
          </w:rPr>
          <w:alias w:val="Адрес организации"/>
          <w:tag w:val=""/>
          <w:id w:val="1547262241"/>
          <w:placeholder>
            <w:docPart w:val="2DCE4AE09069459BBEF75CD2DCA9FA72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B2A6C" w:rsidRPr="00E47B3E">
            <w:rPr>
              <w:sz w:val="26"/>
              <w:szCs w:val="26"/>
            </w:rPr>
            <w:t>АО работников «НП «СПЕЦАТП», г. Чаплыгин</w:t>
          </w:r>
        </w:sdtContent>
      </w:sdt>
      <w:r w:rsidRPr="005B2A6C">
        <w:rPr>
          <w:sz w:val="26"/>
          <w:szCs w:val="26"/>
        </w:rPr>
        <w:t xml:space="preserve"> </w:t>
      </w:r>
      <w:proofErr w:type="gramStart"/>
      <w:r w:rsidRPr="005B2A6C">
        <w:rPr>
          <w:sz w:val="26"/>
          <w:szCs w:val="26"/>
        </w:rPr>
        <w:t xml:space="preserve">письмом </w:t>
      </w:r>
      <w:r w:rsidR="005B2A6C" w:rsidRPr="005B2A6C">
        <w:rPr>
          <w:sz w:val="26"/>
          <w:szCs w:val="26"/>
        </w:rPr>
        <w:t xml:space="preserve"> (</w:t>
      </w:r>
      <w:proofErr w:type="gramEnd"/>
      <w:r w:rsidR="005B2A6C" w:rsidRPr="005B2A6C">
        <w:rPr>
          <w:sz w:val="26"/>
          <w:szCs w:val="26"/>
        </w:rPr>
        <w:t>исх. о</w:t>
      </w:r>
      <w:r w:rsidRPr="005B2A6C">
        <w:rPr>
          <w:sz w:val="26"/>
          <w:szCs w:val="26"/>
        </w:rPr>
        <w:t>т 1</w:t>
      </w:r>
      <w:r w:rsidR="005B2A6C" w:rsidRPr="005B2A6C">
        <w:rPr>
          <w:sz w:val="26"/>
          <w:szCs w:val="26"/>
        </w:rPr>
        <w:t>8</w:t>
      </w:r>
      <w:r w:rsidRPr="005B2A6C">
        <w:rPr>
          <w:sz w:val="26"/>
          <w:szCs w:val="26"/>
        </w:rPr>
        <w:t>.12.201</w:t>
      </w:r>
      <w:r w:rsidR="005B2A6C" w:rsidRPr="005B2A6C">
        <w:rPr>
          <w:sz w:val="26"/>
          <w:szCs w:val="26"/>
        </w:rPr>
        <w:t>9 № 2607)</w:t>
      </w:r>
      <w:r w:rsidRPr="005B2A6C">
        <w:rPr>
          <w:sz w:val="26"/>
          <w:szCs w:val="26"/>
        </w:rPr>
        <w:t>, представитель Общества с ограниченной ответственностью «Региональная Многопрофильная Компания» (ИНН 4813025295) (</w:t>
      </w:r>
      <w:proofErr w:type="spellStart"/>
      <w:r w:rsidR="005B2A6C" w:rsidRPr="005B2A6C">
        <w:rPr>
          <w:sz w:val="26"/>
          <w:szCs w:val="26"/>
        </w:rPr>
        <w:t>Чемчугов</w:t>
      </w:r>
      <w:proofErr w:type="spellEnd"/>
      <w:r w:rsidR="005B2A6C" w:rsidRPr="005B2A6C">
        <w:rPr>
          <w:sz w:val="26"/>
          <w:szCs w:val="26"/>
        </w:rPr>
        <w:t xml:space="preserve"> А.А.</w:t>
      </w:r>
      <w:r w:rsidRPr="005B2A6C">
        <w:rPr>
          <w:sz w:val="26"/>
          <w:szCs w:val="26"/>
        </w:rPr>
        <w:t xml:space="preserve">) выразили своё согласие с величиной предельных тарифов на захоронение твердых коммунальных отходов </w:t>
      </w:r>
      <w:sdt>
        <w:sdtPr>
          <w:rPr>
            <w:sz w:val="26"/>
            <w:szCs w:val="26"/>
          </w:rPr>
          <w:alias w:val="Адрес организации"/>
          <w:tag w:val=""/>
          <w:id w:val="1415358605"/>
          <w:placeholder>
            <w:docPart w:val="2EAC18E798A647D38B2A7167215CF4BE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B2A6C">
            <w:rPr>
              <w:sz w:val="26"/>
              <w:szCs w:val="26"/>
            </w:rPr>
            <w:t>АО работников «НП «СПЕЦАТП», г. Чаплыгин</w:t>
          </w:r>
        </w:sdtContent>
      </w:sdt>
      <w:r w:rsidRPr="005B2A6C">
        <w:rPr>
          <w:sz w:val="26"/>
          <w:szCs w:val="26"/>
        </w:rPr>
        <w:t xml:space="preserve"> по захоронению твердых коммунальных отходов, предлагаемой уполномоченным по де</w:t>
      </w:r>
      <w:r w:rsidR="005B2A6C">
        <w:rPr>
          <w:sz w:val="26"/>
          <w:szCs w:val="26"/>
        </w:rPr>
        <w:t>лу.</w:t>
      </w:r>
    </w:p>
    <w:p w:rsidR="0056622C" w:rsidRPr="002E06DB" w:rsidRDefault="005B2A6C" w:rsidP="005B2A6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07CAD" w:rsidRPr="002E06DB">
        <w:rPr>
          <w:sz w:val="26"/>
          <w:szCs w:val="26"/>
        </w:rPr>
        <w:t>Соковых А.В.</w:t>
      </w:r>
      <w:r w:rsidR="00A81D95" w:rsidRPr="002E06DB">
        <w:rPr>
          <w:sz w:val="26"/>
          <w:szCs w:val="26"/>
        </w:rPr>
        <w:t xml:space="preserve"> </w:t>
      </w:r>
      <w:r w:rsidR="0056622C" w:rsidRPr="002E06DB">
        <w:rPr>
          <w:sz w:val="26"/>
          <w:szCs w:val="26"/>
        </w:rPr>
        <w:t xml:space="preserve"> вынес на голос</w:t>
      </w:r>
      <w:r w:rsidR="00B61838" w:rsidRPr="002E06DB">
        <w:rPr>
          <w:sz w:val="26"/>
          <w:szCs w:val="26"/>
        </w:rPr>
        <w:t xml:space="preserve">ование </w:t>
      </w:r>
      <w:r w:rsidR="00E20BAF" w:rsidRPr="002E06DB">
        <w:rPr>
          <w:sz w:val="26"/>
          <w:szCs w:val="26"/>
        </w:rPr>
        <w:t>членов коллегии управления предложени</w:t>
      </w:r>
      <w:r w:rsidR="00B07CAD" w:rsidRPr="002E06DB">
        <w:rPr>
          <w:sz w:val="26"/>
          <w:szCs w:val="26"/>
        </w:rPr>
        <w:t>е</w:t>
      </w:r>
      <w:r w:rsidR="00E20BAF" w:rsidRPr="002E06DB">
        <w:rPr>
          <w:sz w:val="26"/>
          <w:szCs w:val="26"/>
        </w:rPr>
        <w:t xml:space="preserve"> уполномоченного по делу</w:t>
      </w:r>
      <w:r w:rsidR="0056622C" w:rsidRPr="002E06DB">
        <w:rPr>
          <w:sz w:val="26"/>
          <w:szCs w:val="26"/>
        </w:rPr>
        <w:t>.</w:t>
      </w:r>
    </w:p>
    <w:p w:rsidR="00B90098" w:rsidRPr="002E06DB" w:rsidRDefault="00B90098" w:rsidP="002E06DB">
      <w:pPr>
        <w:pStyle w:val="10"/>
        <w:spacing w:line="360" w:lineRule="auto"/>
        <w:ind w:firstLine="709"/>
        <w:rPr>
          <w:sz w:val="26"/>
          <w:szCs w:val="26"/>
        </w:rPr>
      </w:pPr>
    </w:p>
    <w:p w:rsidR="002C73A7" w:rsidRPr="002E06DB" w:rsidRDefault="002C73A7" w:rsidP="002E06DB">
      <w:pPr>
        <w:pStyle w:val="10"/>
        <w:spacing w:line="360" w:lineRule="auto"/>
        <w:ind w:firstLine="709"/>
        <w:rPr>
          <w:sz w:val="26"/>
          <w:szCs w:val="26"/>
        </w:rPr>
      </w:pPr>
      <w:r w:rsidRPr="002E06DB">
        <w:rPr>
          <w:sz w:val="26"/>
          <w:szCs w:val="26"/>
        </w:rPr>
        <w:t xml:space="preserve">Итоги голосования: «за» - </w:t>
      </w:r>
      <w:r w:rsidR="00692E9C" w:rsidRPr="002E06DB">
        <w:rPr>
          <w:sz w:val="26"/>
          <w:szCs w:val="26"/>
        </w:rPr>
        <w:t>6</w:t>
      </w:r>
      <w:r w:rsidRPr="002E06DB">
        <w:rPr>
          <w:sz w:val="26"/>
          <w:szCs w:val="26"/>
        </w:rPr>
        <w:t xml:space="preserve"> голосов; «против» - 0 голосов; «воздержался» - 0 голосов.</w:t>
      </w:r>
    </w:p>
    <w:p w:rsidR="004C6E82" w:rsidRPr="002E06DB" w:rsidRDefault="00F52DC6" w:rsidP="004C6E82">
      <w:pPr>
        <w:ind w:firstLine="567"/>
        <w:jc w:val="both"/>
        <w:rPr>
          <w:b/>
          <w:bCs/>
          <w:sz w:val="26"/>
          <w:szCs w:val="26"/>
        </w:rPr>
      </w:pPr>
      <w:r w:rsidRPr="002E06DB">
        <w:rPr>
          <w:b/>
          <w:bCs/>
          <w:sz w:val="26"/>
          <w:szCs w:val="26"/>
        </w:rPr>
        <w:t xml:space="preserve">Решение </w:t>
      </w:r>
      <w:r w:rsidR="00411452" w:rsidRPr="002E06DB">
        <w:rPr>
          <w:b/>
          <w:bCs/>
          <w:sz w:val="26"/>
          <w:szCs w:val="26"/>
        </w:rPr>
        <w:t>коллегии управления энергетики</w:t>
      </w:r>
      <w:r w:rsidR="00295F63" w:rsidRPr="002E06DB">
        <w:rPr>
          <w:b/>
          <w:bCs/>
          <w:sz w:val="26"/>
          <w:szCs w:val="26"/>
        </w:rPr>
        <w:t xml:space="preserve"> и</w:t>
      </w:r>
      <w:r w:rsidR="00411452" w:rsidRPr="002E06DB">
        <w:rPr>
          <w:b/>
          <w:bCs/>
          <w:sz w:val="26"/>
          <w:szCs w:val="26"/>
        </w:rPr>
        <w:t xml:space="preserve"> тарифов</w:t>
      </w:r>
      <w:r w:rsidR="000977C5" w:rsidRPr="002E06DB">
        <w:rPr>
          <w:b/>
          <w:bCs/>
          <w:sz w:val="26"/>
          <w:szCs w:val="26"/>
        </w:rPr>
        <w:t>:</w:t>
      </w:r>
    </w:p>
    <w:p w:rsidR="00F76552" w:rsidRPr="007F2D3A" w:rsidRDefault="00F76552" w:rsidP="00A51183">
      <w:pPr>
        <w:pStyle w:val="10"/>
        <w:numPr>
          <w:ilvl w:val="0"/>
          <w:numId w:val="14"/>
        </w:numPr>
        <w:spacing w:before="0" w:line="312" w:lineRule="auto"/>
        <w:ind w:left="0" w:firstLine="360"/>
        <w:rPr>
          <w:sz w:val="26"/>
          <w:szCs w:val="26"/>
        </w:rPr>
      </w:pPr>
      <w:r w:rsidRPr="007F2D3A">
        <w:rPr>
          <w:sz w:val="26"/>
          <w:szCs w:val="26"/>
        </w:rPr>
        <w:t xml:space="preserve">Установить долгосрочные параметры регулирования предельных тарифов на захоронение твердых коммунальных отходов оператора </w:t>
      </w:r>
      <w:proofErr w:type="gramStart"/>
      <w:r w:rsidRPr="007F2D3A">
        <w:rPr>
          <w:sz w:val="26"/>
          <w:szCs w:val="26"/>
        </w:rPr>
        <w:t>по  обращению</w:t>
      </w:r>
      <w:proofErr w:type="gramEnd"/>
      <w:r w:rsidRPr="007F2D3A">
        <w:rPr>
          <w:sz w:val="26"/>
          <w:szCs w:val="26"/>
        </w:rPr>
        <w:t xml:space="preserve"> с твердыми коммунальными отходами АО работников «НП «СПЕЦАТП», </w:t>
      </w:r>
      <w:proofErr w:type="spellStart"/>
      <w:r w:rsidRPr="007F2D3A">
        <w:rPr>
          <w:sz w:val="26"/>
          <w:szCs w:val="26"/>
        </w:rPr>
        <w:t>г.Чаплыгин</w:t>
      </w:r>
      <w:proofErr w:type="spellEnd"/>
      <w:r w:rsidRPr="007F2D3A">
        <w:rPr>
          <w:sz w:val="26"/>
          <w:szCs w:val="26"/>
        </w:rPr>
        <w:t xml:space="preserve"> для  регионального оператора по обращению с твердыми коммунальными отходами ООО «Региональная Многопрофильная Компания» (ИНН 4813025295), определяемые с применением метода индексации, на период с 1 января 2020 года по 31 декабря 2022 года</w:t>
      </w:r>
    </w:p>
    <w:tbl>
      <w:tblPr>
        <w:tblW w:w="9385" w:type="dxa"/>
        <w:tblInd w:w="-29" w:type="dxa"/>
        <w:tblLook w:val="04A0" w:firstRow="1" w:lastRow="0" w:firstColumn="1" w:lastColumn="0" w:noHBand="0" w:noVBand="1"/>
      </w:tblPr>
      <w:tblGrid>
        <w:gridCol w:w="513"/>
        <w:gridCol w:w="3417"/>
        <w:gridCol w:w="1310"/>
        <w:gridCol w:w="1383"/>
        <w:gridCol w:w="1276"/>
        <w:gridCol w:w="1543"/>
      </w:tblGrid>
      <w:tr w:rsidR="00F76552" w:rsidRPr="00A51183" w:rsidTr="005B2A6C">
        <w:trPr>
          <w:trHeight w:val="375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6552" w:rsidRPr="00202B3F" w:rsidRDefault="00F76552" w:rsidP="00A5118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552" w:rsidRPr="00202B3F" w:rsidRDefault="00F76552" w:rsidP="00A51183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552" w:rsidRPr="00202B3F" w:rsidRDefault="00F76552" w:rsidP="00A51183">
            <w:pPr>
              <w:spacing w:line="360" w:lineRule="auto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552" w:rsidRPr="00202B3F" w:rsidRDefault="00F76552" w:rsidP="00A51183">
            <w:pPr>
              <w:spacing w:line="360" w:lineRule="auto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552" w:rsidRPr="00202B3F" w:rsidRDefault="00F76552" w:rsidP="00A51183">
            <w:pPr>
              <w:spacing w:line="360" w:lineRule="auto"/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552" w:rsidRPr="00A51183" w:rsidRDefault="00F76552" w:rsidP="00A51183">
            <w:pPr>
              <w:pStyle w:val="10"/>
              <w:spacing w:before="0"/>
              <w:rPr>
                <w:sz w:val="26"/>
                <w:szCs w:val="26"/>
              </w:rPr>
            </w:pPr>
            <w:r w:rsidRPr="00A51183">
              <w:rPr>
                <w:sz w:val="26"/>
                <w:szCs w:val="26"/>
              </w:rPr>
              <w:t>Таблица</w:t>
            </w:r>
          </w:p>
        </w:tc>
      </w:tr>
      <w:tr w:rsidR="00F76552" w:rsidRPr="00202B3F" w:rsidTr="005B2A6C">
        <w:trPr>
          <w:trHeight w:val="6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№ п/п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Единица измерений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2022 год</w:t>
            </w:r>
          </w:p>
        </w:tc>
      </w:tr>
      <w:tr w:rsidR="00F76552" w:rsidRPr="00202B3F" w:rsidTr="005B2A6C">
        <w:trPr>
          <w:trHeight w:val="61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1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Базовый уровень операционных расходов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тыс. руб.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5120,04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-</w:t>
            </w:r>
          </w:p>
        </w:tc>
      </w:tr>
      <w:tr w:rsidR="00F76552" w:rsidRPr="00202B3F" w:rsidTr="005B2A6C">
        <w:trPr>
          <w:trHeight w:val="61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1,0</w:t>
            </w:r>
          </w:p>
        </w:tc>
      </w:tr>
      <w:tr w:rsidR="00F76552" w:rsidRPr="00202B3F" w:rsidTr="005B2A6C">
        <w:trPr>
          <w:trHeight w:val="72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3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Показатель энергосбережения и энергетической эффективности: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 </w:t>
            </w:r>
          </w:p>
        </w:tc>
      </w:tr>
      <w:tr w:rsidR="00F76552" w:rsidRPr="00202B3F" w:rsidTr="007F2D3A">
        <w:trPr>
          <w:trHeight w:val="208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3.1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52" w:rsidRPr="00A51183" w:rsidRDefault="00F76552" w:rsidP="00A51183">
            <w:pPr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удельный расход электрической энергии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proofErr w:type="spellStart"/>
            <w:r w:rsidRPr="00A51183">
              <w:rPr>
                <w:sz w:val="22"/>
                <w:szCs w:val="22"/>
              </w:rPr>
              <w:t>кВт.ч</w:t>
            </w:r>
            <w:proofErr w:type="spellEnd"/>
            <w:r w:rsidRPr="00A51183">
              <w:rPr>
                <w:sz w:val="22"/>
                <w:szCs w:val="22"/>
              </w:rPr>
              <w:t>/куб. м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0,91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52" w:rsidRPr="00A51183" w:rsidRDefault="00F76552" w:rsidP="00A51183">
            <w:pPr>
              <w:jc w:val="center"/>
              <w:rPr>
                <w:sz w:val="22"/>
                <w:szCs w:val="22"/>
              </w:rPr>
            </w:pPr>
            <w:r w:rsidRPr="00A51183">
              <w:rPr>
                <w:sz w:val="22"/>
                <w:szCs w:val="22"/>
              </w:rPr>
              <w:t>0,91</w:t>
            </w:r>
          </w:p>
        </w:tc>
      </w:tr>
    </w:tbl>
    <w:p w:rsidR="00F76552" w:rsidRPr="007F2D3A" w:rsidRDefault="00F76552" w:rsidP="00A51183">
      <w:pPr>
        <w:pStyle w:val="10"/>
        <w:numPr>
          <w:ilvl w:val="0"/>
          <w:numId w:val="14"/>
        </w:numPr>
        <w:spacing w:before="0" w:line="312" w:lineRule="auto"/>
        <w:ind w:left="0" w:firstLine="567"/>
        <w:rPr>
          <w:sz w:val="26"/>
          <w:szCs w:val="26"/>
        </w:rPr>
      </w:pPr>
      <w:r w:rsidRPr="007F2D3A">
        <w:rPr>
          <w:sz w:val="26"/>
          <w:szCs w:val="26"/>
        </w:rPr>
        <w:t xml:space="preserve">Установить и ввести в действие предельные тарифы на захоронение твердых коммунальных отходов оператора </w:t>
      </w:r>
      <w:proofErr w:type="gramStart"/>
      <w:r w:rsidRPr="007F2D3A">
        <w:rPr>
          <w:sz w:val="26"/>
          <w:szCs w:val="26"/>
        </w:rPr>
        <w:t>по  обращению</w:t>
      </w:r>
      <w:proofErr w:type="gramEnd"/>
      <w:r w:rsidRPr="007F2D3A">
        <w:rPr>
          <w:sz w:val="26"/>
          <w:szCs w:val="26"/>
        </w:rPr>
        <w:t xml:space="preserve"> с твердыми коммунальными отходами АО работников «НП «СПЕЦАТП», </w:t>
      </w:r>
      <w:proofErr w:type="spellStart"/>
      <w:r w:rsidRPr="007F2D3A">
        <w:rPr>
          <w:sz w:val="26"/>
          <w:szCs w:val="26"/>
        </w:rPr>
        <w:t>г.Чаплыгин</w:t>
      </w:r>
      <w:proofErr w:type="spellEnd"/>
      <w:r w:rsidRPr="007F2D3A">
        <w:rPr>
          <w:sz w:val="26"/>
          <w:szCs w:val="26"/>
        </w:rPr>
        <w:t xml:space="preserve"> для  регионального оператора по обращению с твердыми коммунальными отходами ООО «Региональная Многопрофильная Компания» (ИНН 4813025295) на период с 1 января 2020 года по 31 декабря 2022 года с календарной разбивкой.</w:t>
      </w:r>
    </w:p>
    <w:p w:rsidR="00F76552" w:rsidRPr="007F2D3A" w:rsidRDefault="00F76552" w:rsidP="00A51183">
      <w:pPr>
        <w:pStyle w:val="10"/>
        <w:spacing w:before="0"/>
        <w:jc w:val="right"/>
        <w:rPr>
          <w:sz w:val="26"/>
          <w:szCs w:val="26"/>
        </w:rPr>
      </w:pPr>
      <w:r>
        <w:t xml:space="preserve">                                                                                                                      </w:t>
      </w:r>
      <w:r w:rsidRPr="007F2D3A">
        <w:rPr>
          <w:sz w:val="26"/>
          <w:szCs w:val="26"/>
        </w:rPr>
        <w:t>Таблица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399"/>
        <w:gridCol w:w="897"/>
        <w:gridCol w:w="1011"/>
        <w:gridCol w:w="897"/>
        <w:gridCol w:w="1011"/>
        <w:gridCol w:w="897"/>
        <w:gridCol w:w="1011"/>
      </w:tblGrid>
      <w:tr w:rsidR="00F76552" w:rsidTr="006909D3">
        <w:tc>
          <w:tcPr>
            <w:tcW w:w="1911" w:type="dxa"/>
            <w:vMerge w:val="restart"/>
            <w:shd w:val="clear" w:color="auto" w:fill="auto"/>
          </w:tcPr>
          <w:p w:rsidR="00F76552" w:rsidRDefault="00F76552" w:rsidP="006909D3">
            <w:pPr>
              <w:jc w:val="center"/>
            </w:pPr>
            <w:r w:rsidRPr="0064507F">
              <w:t>Региональный оператор по обращению с твердыми коммунальными отходами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F76552" w:rsidRDefault="00F76552" w:rsidP="006909D3">
            <w:pPr>
              <w:jc w:val="center"/>
            </w:pPr>
            <w:r>
              <w:t>Единица измерения</w:t>
            </w:r>
          </w:p>
        </w:tc>
        <w:tc>
          <w:tcPr>
            <w:tcW w:w="6540" w:type="dxa"/>
            <w:gridSpan w:val="6"/>
            <w:shd w:val="clear" w:color="auto" w:fill="auto"/>
          </w:tcPr>
          <w:p w:rsidR="00F76552" w:rsidRDefault="00F76552" w:rsidP="006909D3">
            <w:pPr>
              <w:jc w:val="center"/>
            </w:pPr>
            <w:r>
              <w:t>Период действия тарифов</w:t>
            </w:r>
          </w:p>
        </w:tc>
      </w:tr>
      <w:tr w:rsidR="00F76552" w:rsidTr="006909D3">
        <w:tc>
          <w:tcPr>
            <w:tcW w:w="1911" w:type="dxa"/>
            <w:vMerge/>
            <w:shd w:val="clear" w:color="auto" w:fill="auto"/>
          </w:tcPr>
          <w:p w:rsidR="00F76552" w:rsidRDefault="00F76552" w:rsidP="006909D3">
            <w:pPr>
              <w:pStyle w:val="10"/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F76552" w:rsidRPr="000555DE" w:rsidRDefault="00F76552" w:rsidP="006909D3">
            <w:pPr>
              <w:jc w:val="center"/>
            </w:pPr>
          </w:p>
        </w:tc>
        <w:tc>
          <w:tcPr>
            <w:tcW w:w="1144" w:type="dxa"/>
            <w:shd w:val="clear" w:color="auto" w:fill="auto"/>
          </w:tcPr>
          <w:p w:rsidR="00F76552" w:rsidRPr="000555DE" w:rsidRDefault="00F76552" w:rsidP="006909D3">
            <w:pPr>
              <w:jc w:val="center"/>
            </w:pPr>
            <w:r w:rsidRPr="000555DE">
              <w:t xml:space="preserve">с 1 января </w:t>
            </w:r>
            <w:r>
              <w:t xml:space="preserve">2020 года по 30 июня 2020 </w:t>
            </w:r>
            <w:r w:rsidRPr="000555DE">
              <w:t>года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76552" w:rsidRPr="000555DE" w:rsidRDefault="00F76552" w:rsidP="006909D3">
            <w:pPr>
              <w:jc w:val="center"/>
            </w:pPr>
            <w:r w:rsidRPr="000555DE">
              <w:t>с</w:t>
            </w:r>
            <w:r>
              <w:t xml:space="preserve"> 1 июля 2020 года по 31 декабря 2020</w:t>
            </w:r>
            <w:r w:rsidRPr="000555DE">
              <w:t xml:space="preserve"> года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F76552" w:rsidRPr="000555DE" w:rsidRDefault="00F76552" w:rsidP="006909D3">
            <w:pPr>
              <w:jc w:val="center"/>
            </w:pPr>
            <w:r>
              <w:t>с 1 января 2021</w:t>
            </w:r>
            <w:r w:rsidRPr="000555DE">
              <w:t xml:space="preserve"> года по 30 июня 202</w:t>
            </w:r>
            <w:r>
              <w:t>1</w:t>
            </w:r>
            <w:r w:rsidRPr="000555DE">
              <w:t xml:space="preserve"> года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76552" w:rsidRPr="000555DE" w:rsidRDefault="00F76552" w:rsidP="006909D3">
            <w:pPr>
              <w:jc w:val="center"/>
            </w:pPr>
            <w:r w:rsidRPr="000555DE">
              <w:t>с</w:t>
            </w:r>
            <w:r>
              <w:t xml:space="preserve"> 1 июля 2021 года по 31 декабря 2021</w:t>
            </w:r>
            <w:r w:rsidRPr="000555DE">
              <w:t xml:space="preserve"> года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F76552" w:rsidRPr="000555DE" w:rsidRDefault="00F76552" w:rsidP="006909D3">
            <w:pPr>
              <w:jc w:val="center"/>
            </w:pPr>
            <w:r>
              <w:t>с 1 января 2022</w:t>
            </w:r>
            <w:r w:rsidRPr="000555DE">
              <w:t xml:space="preserve"> года по 30 июня 202</w:t>
            </w:r>
            <w:r>
              <w:t>2</w:t>
            </w:r>
            <w:r w:rsidRPr="000555DE">
              <w:t xml:space="preserve"> года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F76552" w:rsidRPr="000555DE" w:rsidRDefault="00F76552" w:rsidP="006909D3">
            <w:pPr>
              <w:jc w:val="center"/>
            </w:pPr>
            <w:r w:rsidRPr="000555DE">
              <w:t>с 1 июля 202</w:t>
            </w:r>
            <w:r>
              <w:t>2</w:t>
            </w:r>
            <w:r w:rsidRPr="000555DE">
              <w:t xml:space="preserve"> года по 31 декабря 202</w:t>
            </w:r>
            <w:r>
              <w:t>2</w:t>
            </w:r>
            <w:r w:rsidRPr="000555DE">
              <w:t xml:space="preserve"> года</w:t>
            </w:r>
          </w:p>
        </w:tc>
      </w:tr>
      <w:tr w:rsidR="00F76552" w:rsidRPr="005B2A6C" w:rsidTr="006909D3">
        <w:tc>
          <w:tcPr>
            <w:tcW w:w="1911" w:type="dxa"/>
            <w:vMerge w:val="restart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6"/>
                <w:szCs w:val="26"/>
              </w:rPr>
            </w:pPr>
            <w:r w:rsidRPr="005B2A6C">
              <w:rPr>
                <w:sz w:val="26"/>
                <w:szCs w:val="26"/>
              </w:rPr>
              <w:t>ООО «Региональная Многопрофильная Компания» (ИНН 4813025295)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F76552" w:rsidRPr="00974179" w:rsidRDefault="00F76552" w:rsidP="006909D3">
            <w:pPr>
              <w:jc w:val="center"/>
            </w:pPr>
            <w:r w:rsidRPr="00974179">
              <w:t>руб./куб.м*</w:t>
            </w:r>
          </w:p>
        </w:tc>
        <w:tc>
          <w:tcPr>
            <w:tcW w:w="114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71,42</w:t>
            </w:r>
          </w:p>
        </w:tc>
        <w:tc>
          <w:tcPr>
            <w:tcW w:w="111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324,35</w:t>
            </w:r>
          </w:p>
        </w:tc>
        <w:tc>
          <w:tcPr>
            <w:tcW w:w="1027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85,31</w:t>
            </w:r>
          </w:p>
        </w:tc>
        <w:tc>
          <w:tcPr>
            <w:tcW w:w="111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85,31</w:t>
            </w:r>
          </w:p>
        </w:tc>
        <w:tc>
          <w:tcPr>
            <w:tcW w:w="1027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87,12</w:t>
            </w:r>
          </w:p>
        </w:tc>
        <w:tc>
          <w:tcPr>
            <w:tcW w:w="111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87,12</w:t>
            </w:r>
          </w:p>
        </w:tc>
      </w:tr>
      <w:tr w:rsidR="00F76552" w:rsidRPr="005B2A6C" w:rsidTr="006909D3">
        <w:tc>
          <w:tcPr>
            <w:tcW w:w="1911" w:type="dxa"/>
            <w:vMerge/>
            <w:shd w:val="clear" w:color="auto" w:fill="auto"/>
          </w:tcPr>
          <w:p w:rsidR="00F76552" w:rsidRDefault="00F76552" w:rsidP="006909D3">
            <w:pPr>
              <w:pStyle w:val="10"/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F76552" w:rsidRPr="00974179" w:rsidRDefault="00F76552" w:rsidP="006909D3">
            <w:pPr>
              <w:jc w:val="center"/>
            </w:pPr>
            <w:r w:rsidRPr="00974179">
              <w:t>руб./тонна*</w:t>
            </w:r>
          </w:p>
        </w:tc>
        <w:tc>
          <w:tcPr>
            <w:tcW w:w="114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614,79</w:t>
            </w:r>
          </w:p>
        </w:tc>
        <w:tc>
          <w:tcPr>
            <w:tcW w:w="111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2792,03</w:t>
            </w:r>
          </w:p>
        </w:tc>
        <w:tc>
          <w:tcPr>
            <w:tcW w:w="1027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734,36</w:t>
            </w:r>
          </w:p>
        </w:tc>
        <w:tc>
          <w:tcPr>
            <w:tcW w:w="111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734,36</w:t>
            </w:r>
          </w:p>
        </w:tc>
        <w:tc>
          <w:tcPr>
            <w:tcW w:w="1027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749,95</w:t>
            </w:r>
          </w:p>
        </w:tc>
        <w:tc>
          <w:tcPr>
            <w:tcW w:w="1114" w:type="dxa"/>
            <w:shd w:val="clear" w:color="auto" w:fill="auto"/>
          </w:tcPr>
          <w:p w:rsidR="00F76552" w:rsidRPr="005B2A6C" w:rsidRDefault="00F76552" w:rsidP="005B2A6C">
            <w:pPr>
              <w:pStyle w:val="10"/>
              <w:ind w:firstLine="0"/>
              <w:rPr>
                <w:sz w:val="22"/>
                <w:szCs w:val="22"/>
              </w:rPr>
            </w:pPr>
            <w:r w:rsidRPr="005B2A6C">
              <w:rPr>
                <w:sz w:val="22"/>
                <w:szCs w:val="22"/>
              </w:rPr>
              <w:t>749,95</w:t>
            </w:r>
          </w:p>
        </w:tc>
      </w:tr>
    </w:tbl>
    <w:p w:rsidR="00F76552" w:rsidRDefault="00F76552" w:rsidP="00F76552">
      <w:pPr>
        <w:rPr>
          <w:sz w:val="28"/>
        </w:rPr>
      </w:pPr>
    </w:p>
    <w:p w:rsidR="007F2D3A" w:rsidRDefault="00A51183" w:rsidP="007F2D3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bookmarkStart w:id="0" w:name="_GoBack"/>
      <w:bookmarkEnd w:id="0"/>
      <w:r w:rsidR="00F76552" w:rsidRPr="00C356BB">
        <w:rPr>
          <w:sz w:val="26"/>
          <w:szCs w:val="26"/>
        </w:rPr>
        <w:t>*Налогом на добавленную стоимость (НДС) не облагается, организация применяет упрощенную систему налогообложения в соответствии со статьями 346.11, 346.12, 346.13 части II Налогового кодекса Российской Федерации.</w:t>
      </w:r>
    </w:p>
    <w:p w:rsidR="00D26E91" w:rsidRPr="007F2D3A" w:rsidRDefault="00F76552" w:rsidP="007F2D3A">
      <w:pPr>
        <w:spacing w:line="360" w:lineRule="auto"/>
        <w:jc w:val="both"/>
        <w:rPr>
          <w:sz w:val="26"/>
          <w:szCs w:val="26"/>
        </w:rPr>
      </w:pPr>
      <w:r w:rsidRPr="007F2D3A">
        <w:rPr>
          <w:sz w:val="26"/>
          <w:szCs w:val="26"/>
        </w:rPr>
        <w:t xml:space="preserve">      3. Постановления управления энергетики и тарифов Липецкой области от 20 декабря 2018 года  № 54/4 «О предельных тарифах на захоронение твердых коммунальных отходов оператора по обращению с твердыми коммунальными отходами АО работников «НП «СПЕЦАТП», г. Чаплыгин для регионального оператора по обращению с твердыми коммунальными отходами Общества с ограниченной ответственностью "Региональная Многопрофильная Компания" (ИНН 4813025295), оказывающего услуги на территории зоны Северная Липецкой </w:t>
      </w:r>
      <w:r w:rsidRPr="007F2D3A">
        <w:rPr>
          <w:sz w:val="26"/>
          <w:szCs w:val="26"/>
        </w:rPr>
        <w:lastRenderedPageBreak/>
        <w:t>области (</w:t>
      </w:r>
      <w:proofErr w:type="spellStart"/>
      <w:r w:rsidRPr="007F2D3A">
        <w:rPr>
          <w:sz w:val="26"/>
          <w:szCs w:val="26"/>
        </w:rPr>
        <w:t>Данковский</w:t>
      </w:r>
      <w:proofErr w:type="spellEnd"/>
      <w:r w:rsidRPr="007F2D3A">
        <w:rPr>
          <w:sz w:val="26"/>
          <w:szCs w:val="26"/>
        </w:rPr>
        <w:t xml:space="preserve"> район, </w:t>
      </w:r>
      <w:proofErr w:type="spellStart"/>
      <w:r w:rsidRPr="007F2D3A">
        <w:rPr>
          <w:sz w:val="26"/>
          <w:szCs w:val="26"/>
        </w:rPr>
        <w:t>Добровский</w:t>
      </w:r>
      <w:proofErr w:type="spellEnd"/>
      <w:r w:rsidRPr="007F2D3A">
        <w:rPr>
          <w:sz w:val="26"/>
          <w:szCs w:val="26"/>
        </w:rPr>
        <w:t xml:space="preserve"> район, Лебедянский район, Лев-Толстовский район, </w:t>
      </w:r>
      <w:proofErr w:type="spellStart"/>
      <w:r w:rsidRPr="007F2D3A">
        <w:rPr>
          <w:sz w:val="26"/>
          <w:szCs w:val="26"/>
        </w:rPr>
        <w:t>Краснинский</w:t>
      </w:r>
      <w:proofErr w:type="spellEnd"/>
      <w:r w:rsidRPr="007F2D3A">
        <w:rPr>
          <w:sz w:val="26"/>
          <w:szCs w:val="26"/>
        </w:rPr>
        <w:t xml:space="preserve"> район, </w:t>
      </w:r>
      <w:proofErr w:type="spellStart"/>
      <w:r w:rsidRPr="007F2D3A">
        <w:rPr>
          <w:sz w:val="26"/>
          <w:szCs w:val="26"/>
        </w:rPr>
        <w:t>Чаплыгинский</w:t>
      </w:r>
      <w:proofErr w:type="spellEnd"/>
      <w:r w:rsidRPr="007F2D3A">
        <w:rPr>
          <w:sz w:val="26"/>
          <w:szCs w:val="26"/>
        </w:rPr>
        <w:t xml:space="preserve"> район), на 2019 год» («Липецкая газета», 2018, 28  декабря), от 26 июня 2019 года №  22/10 «О внесении изменений в постановление управления энергетики и тарифов</w:t>
      </w:r>
    </w:p>
    <w:p w:rsidR="002C73A7" w:rsidRPr="007F2D3A" w:rsidRDefault="002C73A7" w:rsidP="002E06DB">
      <w:pPr>
        <w:pStyle w:val="10"/>
        <w:spacing w:line="360" w:lineRule="auto"/>
        <w:ind w:firstLine="709"/>
        <w:rPr>
          <w:b/>
          <w:sz w:val="26"/>
          <w:szCs w:val="26"/>
        </w:rPr>
      </w:pPr>
      <w:r w:rsidRPr="007F2D3A">
        <w:rPr>
          <w:b/>
          <w:sz w:val="26"/>
          <w:szCs w:val="26"/>
        </w:rPr>
        <w:t>Решение принято</w:t>
      </w:r>
      <w:r w:rsidRPr="007F2D3A">
        <w:rPr>
          <w:b/>
          <w:sz w:val="26"/>
          <w:szCs w:val="26"/>
        </w:rPr>
        <w:tab/>
      </w:r>
    </w:p>
    <w:p w:rsidR="002C73A7" w:rsidRDefault="002C73A7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B90098" w:rsidRDefault="00B90098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2E06DB" w:rsidRPr="00E7283E" w:rsidRDefault="002E06DB" w:rsidP="002E06DB">
      <w:pPr>
        <w:jc w:val="both"/>
        <w:rPr>
          <w:b/>
          <w:bCs/>
          <w:sz w:val="26"/>
          <w:szCs w:val="26"/>
        </w:rPr>
      </w:pPr>
      <w:r w:rsidRPr="00E7283E">
        <w:rPr>
          <w:b/>
          <w:bCs/>
          <w:sz w:val="26"/>
          <w:szCs w:val="26"/>
        </w:rPr>
        <w:t>Протокол вел:</w:t>
      </w:r>
    </w:p>
    <w:p w:rsidR="002E06DB" w:rsidRPr="00E7283E" w:rsidRDefault="002E06DB" w:rsidP="002E06DB">
      <w:pPr>
        <w:jc w:val="both"/>
        <w:rPr>
          <w:sz w:val="26"/>
          <w:szCs w:val="26"/>
        </w:rPr>
      </w:pPr>
      <w:r w:rsidRPr="00E7283E">
        <w:rPr>
          <w:sz w:val="26"/>
          <w:szCs w:val="26"/>
        </w:rPr>
        <w:t>Начальник отдела энергосбережения</w:t>
      </w:r>
    </w:p>
    <w:p w:rsidR="002E06DB" w:rsidRDefault="002E06DB" w:rsidP="002E06DB">
      <w:pPr>
        <w:jc w:val="both"/>
        <w:rPr>
          <w:sz w:val="26"/>
          <w:szCs w:val="26"/>
        </w:rPr>
      </w:pPr>
      <w:r w:rsidRPr="00E7283E">
        <w:rPr>
          <w:sz w:val="26"/>
          <w:szCs w:val="26"/>
        </w:rPr>
        <w:t>управления энергетики и тарифов</w:t>
      </w:r>
    </w:p>
    <w:p w:rsidR="004567E0" w:rsidRDefault="002E06DB" w:rsidP="002E06DB">
      <w:pPr>
        <w:jc w:val="both"/>
      </w:pPr>
      <w:r w:rsidRPr="00E7283E">
        <w:rPr>
          <w:sz w:val="26"/>
          <w:szCs w:val="26"/>
        </w:rPr>
        <w:t xml:space="preserve">Липецкой области </w:t>
      </w:r>
      <w:r>
        <w:rPr>
          <w:sz w:val="26"/>
          <w:szCs w:val="26"/>
        </w:rPr>
        <w:t xml:space="preserve">                                                         </w:t>
      </w:r>
      <w:r w:rsidRPr="00E7283E">
        <w:rPr>
          <w:sz w:val="26"/>
          <w:szCs w:val="26"/>
        </w:rPr>
        <w:t xml:space="preserve">                       Т.А. Ковырзанова</w:t>
      </w:r>
    </w:p>
    <w:sectPr w:rsidR="004567E0" w:rsidSect="000F16EA">
      <w:foot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DD3" w:rsidRDefault="00C16DD3" w:rsidP="000F16EA">
      <w:r>
        <w:separator/>
      </w:r>
    </w:p>
  </w:endnote>
  <w:endnote w:type="continuationSeparator" w:id="0">
    <w:p w:rsidR="00C16DD3" w:rsidRDefault="00C16DD3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D3" w:rsidRDefault="00C16DD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A51183">
      <w:rPr>
        <w:noProof/>
      </w:rPr>
      <w:t>9</w:t>
    </w:r>
    <w:r>
      <w:fldChar w:fldCharType="end"/>
    </w:r>
  </w:p>
  <w:p w:rsidR="00C16DD3" w:rsidRDefault="00C16DD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DD3" w:rsidRDefault="00C16DD3" w:rsidP="000F16EA">
      <w:r>
        <w:separator/>
      </w:r>
    </w:p>
  </w:footnote>
  <w:footnote w:type="continuationSeparator" w:id="0">
    <w:p w:rsidR="00C16DD3" w:rsidRDefault="00C16DD3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40518"/>
    <w:multiLevelType w:val="hybridMultilevel"/>
    <w:tmpl w:val="777C5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FE60B5F"/>
    <w:multiLevelType w:val="hybridMultilevel"/>
    <w:tmpl w:val="5E8A7300"/>
    <w:lvl w:ilvl="0" w:tplc="D794FA24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BA943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0E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6D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D6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8E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63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EA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65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3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7"/>
  </w:num>
  <w:num w:numId="8">
    <w:abstractNumId w:val="13"/>
  </w:num>
  <w:num w:numId="9">
    <w:abstractNumId w:val="5"/>
  </w:num>
  <w:num w:numId="10">
    <w:abstractNumId w:val="11"/>
  </w:num>
  <w:num w:numId="11">
    <w:abstractNumId w:val="9"/>
  </w:num>
  <w:num w:numId="12">
    <w:abstractNumId w:val="8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87E"/>
    <w:rsid w:val="0000324C"/>
    <w:rsid w:val="00005CFC"/>
    <w:rsid w:val="000111A4"/>
    <w:rsid w:val="0001425C"/>
    <w:rsid w:val="0002707C"/>
    <w:rsid w:val="00030F6D"/>
    <w:rsid w:val="00032F53"/>
    <w:rsid w:val="000332F3"/>
    <w:rsid w:val="000339D9"/>
    <w:rsid w:val="00050E5E"/>
    <w:rsid w:val="000510D1"/>
    <w:rsid w:val="00053312"/>
    <w:rsid w:val="00053AC8"/>
    <w:rsid w:val="00056094"/>
    <w:rsid w:val="00056491"/>
    <w:rsid w:val="00070DCB"/>
    <w:rsid w:val="00076906"/>
    <w:rsid w:val="00080EF3"/>
    <w:rsid w:val="0008160C"/>
    <w:rsid w:val="00087DDD"/>
    <w:rsid w:val="0009047D"/>
    <w:rsid w:val="0009288E"/>
    <w:rsid w:val="00093E93"/>
    <w:rsid w:val="00095912"/>
    <w:rsid w:val="00097624"/>
    <w:rsid w:val="000977C5"/>
    <w:rsid w:val="000A084B"/>
    <w:rsid w:val="000A56CD"/>
    <w:rsid w:val="000B0CCC"/>
    <w:rsid w:val="000B1614"/>
    <w:rsid w:val="000B443E"/>
    <w:rsid w:val="000B5A8F"/>
    <w:rsid w:val="000C3372"/>
    <w:rsid w:val="000C38B1"/>
    <w:rsid w:val="000C54A2"/>
    <w:rsid w:val="000C5F0E"/>
    <w:rsid w:val="000C6333"/>
    <w:rsid w:val="000D419E"/>
    <w:rsid w:val="000D6E04"/>
    <w:rsid w:val="000E17A4"/>
    <w:rsid w:val="000E1E86"/>
    <w:rsid w:val="000E2C66"/>
    <w:rsid w:val="000E3EB3"/>
    <w:rsid w:val="000E6B2B"/>
    <w:rsid w:val="000F16EA"/>
    <w:rsid w:val="0010389E"/>
    <w:rsid w:val="00103A9E"/>
    <w:rsid w:val="0010577C"/>
    <w:rsid w:val="00107845"/>
    <w:rsid w:val="00107D45"/>
    <w:rsid w:val="00110871"/>
    <w:rsid w:val="0011094D"/>
    <w:rsid w:val="00115FA3"/>
    <w:rsid w:val="00117A14"/>
    <w:rsid w:val="001215C2"/>
    <w:rsid w:val="00123770"/>
    <w:rsid w:val="00127E6B"/>
    <w:rsid w:val="00134152"/>
    <w:rsid w:val="0013476A"/>
    <w:rsid w:val="001363BA"/>
    <w:rsid w:val="00140164"/>
    <w:rsid w:val="00140608"/>
    <w:rsid w:val="001424F6"/>
    <w:rsid w:val="00142B5B"/>
    <w:rsid w:val="00143ACF"/>
    <w:rsid w:val="00145AB2"/>
    <w:rsid w:val="00150E70"/>
    <w:rsid w:val="0015136F"/>
    <w:rsid w:val="001638BF"/>
    <w:rsid w:val="001658BC"/>
    <w:rsid w:val="00167543"/>
    <w:rsid w:val="001703F7"/>
    <w:rsid w:val="001741BF"/>
    <w:rsid w:val="00175C7C"/>
    <w:rsid w:val="0018037C"/>
    <w:rsid w:val="0018232F"/>
    <w:rsid w:val="0018351A"/>
    <w:rsid w:val="00191852"/>
    <w:rsid w:val="0019214B"/>
    <w:rsid w:val="001A5335"/>
    <w:rsid w:val="001A543E"/>
    <w:rsid w:val="001B16CC"/>
    <w:rsid w:val="001B17FE"/>
    <w:rsid w:val="001B6E29"/>
    <w:rsid w:val="001C446C"/>
    <w:rsid w:val="001D69CA"/>
    <w:rsid w:val="001D75CC"/>
    <w:rsid w:val="001E613A"/>
    <w:rsid w:val="001F5980"/>
    <w:rsid w:val="001F5E13"/>
    <w:rsid w:val="001F7638"/>
    <w:rsid w:val="00214A74"/>
    <w:rsid w:val="00223D47"/>
    <w:rsid w:val="00226825"/>
    <w:rsid w:val="00226D19"/>
    <w:rsid w:val="00227013"/>
    <w:rsid w:val="002278B8"/>
    <w:rsid w:val="00227FB9"/>
    <w:rsid w:val="00230BCC"/>
    <w:rsid w:val="002353A9"/>
    <w:rsid w:val="00235999"/>
    <w:rsid w:val="00237A00"/>
    <w:rsid w:val="00241058"/>
    <w:rsid w:val="0024155E"/>
    <w:rsid w:val="00241F66"/>
    <w:rsid w:val="00244D5B"/>
    <w:rsid w:val="00246F92"/>
    <w:rsid w:val="00247A3B"/>
    <w:rsid w:val="00257CE3"/>
    <w:rsid w:val="00262135"/>
    <w:rsid w:val="0026604D"/>
    <w:rsid w:val="002716A8"/>
    <w:rsid w:val="002772B0"/>
    <w:rsid w:val="0027755F"/>
    <w:rsid w:val="002864B0"/>
    <w:rsid w:val="00294BAC"/>
    <w:rsid w:val="00295F63"/>
    <w:rsid w:val="002A1141"/>
    <w:rsid w:val="002A51C3"/>
    <w:rsid w:val="002A56A9"/>
    <w:rsid w:val="002A584D"/>
    <w:rsid w:val="002A59D6"/>
    <w:rsid w:val="002A76C6"/>
    <w:rsid w:val="002B7122"/>
    <w:rsid w:val="002B7809"/>
    <w:rsid w:val="002C081C"/>
    <w:rsid w:val="002C3A67"/>
    <w:rsid w:val="002C73A7"/>
    <w:rsid w:val="002D078A"/>
    <w:rsid w:val="002D0ED9"/>
    <w:rsid w:val="002D1D16"/>
    <w:rsid w:val="002D58DE"/>
    <w:rsid w:val="002D6414"/>
    <w:rsid w:val="002E06DB"/>
    <w:rsid w:val="002E0E0A"/>
    <w:rsid w:val="002E13FD"/>
    <w:rsid w:val="002E44D7"/>
    <w:rsid w:val="002E5F7D"/>
    <w:rsid w:val="002E7F02"/>
    <w:rsid w:val="002F30FA"/>
    <w:rsid w:val="002F6D4A"/>
    <w:rsid w:val="003034D2"/>
    <w:rsid w:val="0030799A"/>
    <w:rsid w:val="00310742"/>
    <w:rsid w:val="00312B3D"/>
    <w:rsid w:val="00333534"/>
    <w:rsid w:val="003366E9"/>
    <w:rsid w:val="00337E50"/>
    <w:rsid w:val="003405CD"/>
    <w:rsid w:val="00345EA4"/>
    <w:rsid w:val="0034701E"/>
    <w:rsid w:val="0035231E"/>
    <w:rsid w:val="00361591"/>
    <w:rsid w:val="00363CF3"/>
    <w:rsid w:val="00370D7B"/>
    <w:rsid w:val="00371ECD"/>
    <w:rsid w:val="0037236A"/>
    <w:rsid w:val="00372509"/>
    <w:rsid w:val="00373FCE"/>
    <w:rsid w:val="0037417F"/>
    <w:rsid w:val="00374AC3"/>
    <w:rsid w:val="00377A45"/>
    <w:rsid w:val="00384BBB"/>
    <w:rsid w:val="003A0791"/>
    <w:rsid w:val="003A0BA0"/>
    <w:rsid w:val="003A0E5F"/>
    <w:rsid w:val="003A1FDB"/>
    <w:rsid w:val="003A5A7F"/>
    <w:rsid w:val="003B77CC"/>
    <w:rsid w:val="003C3E9C"/>
    <w:rsid w:val="003D1F1B"/>
    <w:rsid w:val="003D2253"/>
    <w:rsid w:val="003D36CE"/>
    <w:rsid w:val="003D39BB"/>
    <w:rsid w:val="003D44C8"/>
    <w:rsid w:val="003D7FAB"/>
    <w:rsid w:val="003E1EDA"/>
    <w:rsid w:val="003E311D"/>
    <w:rsid w:val="003E75C0"/>
    <w:rsid w:val="003E7D82"/>
    <w:rsid w:val="003F2474"/>
    <w:rsid w:val="003F6475"/>
    <w:rsid w:val="003F7AD9"/>
    <w:rsid w:val="0040005B"/>
    <w:rsid w:val="00411452"/>
    <w:rsid w:val="00425926"/>
    <w:rsid w:val="004273EF"/>
    <w:rsid w:val="00432705"/>
    <w:rsid w:val="00435377"/>
    <w:rsid w:val="00443925"/>
    <w:rsid w:val="00444713"/>
    <w:rsid w:val="00451897"/>
    <w:rsid w:val="004567E0"/>
    <w:rsid w:val="0045705B"/>
    <w:rsid w:val="0045752D"/>
    <w:rsid w:val="00461FFA"/>
    <w:rsid w:val="0046685E"/>
    <w:rsid w:val="004716C9"/>
    <w:rsid w:val="004753AF"/>
    <w:rsid w:val="00475A8A"/>
    <w:rsid w:val="004807C3"/>
    <w:rsid w:val="00483D3A"/>
    <w:rsid w:val="0048436D"/>
    <w:rsid w:val="00484761"/>
    <w:rsid w:val="00487716"/>
    <w:rsid w:val="004A4208"/>
    <w:rsid w:val="004A4828"/>
    <w:rsid w:val="004B19A2"/>
    <w:rsid w:val="004B2480"/>
    <w:rsid w:val="004B5116"/>
    <w:rsid w:val="004B703C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A94"/>
    <w:rsid w:val="004F392F"/>
    <w:rsid w:val="004F6700"/>
    <w:rsid w:val="004F6971"/>
    <w:rsid w:val="00503115"/>
    <w:rsid w:val="005040BA"/>
    <w:rsid w:val="00504F77"/>
    <w:rsid w:val="00506B30"/>
    <w:rsid w:val="005075B2"/>
    <w:rsid w:val="00510915"/>
    <w:rsid w:val="0051376E"/>
    <w:rsid w:val="005140EA"/>
    <w:rsid w:val="00520D3E"/>
    <w:rsid w:val="00523075"/>
    <w:rsid w:val="00523634"/>
    <w:rsid w:val="005257A5"/>
    <w:rsid w:val="0052749F"/>
    <w:rsid w:val="00527B54"/>
    <w:rsid w:val="005311C6"/>
    <w:rsid w:val="00533AEA"/>
    <w:rsid w:val="0053710A"/>
    <w:rsid w:val="0054272C"/>
    <w:rsid w:val="005433D1"/>
    <w:rsid w:val="00543E7B"/>
    <w:rsid w:val="00554B04"/>
    <w:rsid w:val="00554E3A"/>
    <w:rsid w:val="00555228"/>
    <w:rsid w:val="00557643"/>
    <w:rsid w:val="00562B94"/>
    <w:rsid w:val="00562D06"/>
    <w:rsid w:val="005630A5"/>
    <w:rsid w:val="00563573"/>
    <w:rsid w:val="005639D7"/>
    <w:rsid w:val="0056430F"/>
    <w:rsid w:val="00564EEE"/>
    <w:rsid w:val="0056622C"/>
    <w:rsid w:val="005669B5"/>
    <w:rsid w:val="00571325"/>
    <w:rsid w:val="00572E4B"/>
    <w:rsid w:val="00584EA6"/>
    <w:rsid w:val="00591B1D"/>
    <w:rsid w:val="00594F62"/>
    <w:rsid w:val="00597D51"/>
    <w:rsid w:val="005A3348"/>
    <w:rsid w:val="005A39B4"/>
    <w:rsid w:val="005A609F"/>
    <w:rsid w:val="005B1B79"/>
    <w:rsid w:val="005B2A6C"/>
    <w:rsid w:val="005B3370"/>
    <w:rsid w:val="005B3630"/>
    <w:rsid w:val="005B4E9A"/>
    <w:rsid w:val="005C1525"/>
    <w:rsid w:val="005D30DC"/>
    <w:rsid w:val="005D75A0"/>
    <w:rsid w:val="005D77E9"/>
    <w:rsid w:val="005E381F"/>
    <w:rsid w:val="005E7ABA"/>
    <w:rsid w:val="005F14C8"/>
    <w:rsid w:val="005F51CE"/>
    <w:rsid w:val="005F70F3"/>
    <w:rsid w:val="005F77EE"/>
    <w:rsid w:val="005F77FB"/>
    <w:rsid w:val="0060436D"/>
    <w:rsid w:val="00605E71"/>
    <w:rsid w:val="00606ED2"/>
    <w:rsid w:val="006140C9"/>
    <w:rsid w:val="00617767"/>
    <w:rsid w:val="006309B8"/>
    <w:rsid w:val="00637EB1"/>
    <w:rsid w:val="00643E0C"/>
    <w:rsid w:val="0064789A"/>
    <w:rsid w:val="0065071F"/>
    <w:rsid w:val="00652DB9"/>
    <w:rsid w:val="00654774"/>
    <w:rsid w:val="00654794"/>
    <w:rsid w:val="006709B9"/>
    <w:rsid w:val="0067129B"/>
    <w:rsid w:val="00672995"/>
    <w:rsid w:val="00674C9A"/>
    <w:rsid w:val="006801D2"/>
    <w:rsid w:val="00683C91"/>
    <w:rsid w:val="00683D12"/>
    <w:rsid w:val="006843BE"/>
    <w:rsid w:val="0068488D"/>
    <w:rsid w:val="0068677D"/>
    <w:rsid w:val="00686EFC"/>
    <w:rsid w:val="006909D3"/>
    <w:rsid w:val="00692E9C"/>
    <w:rsid w:val="006963C3"/>
    <w:rsid w:val="006A27C8"/>
    <w:rsid w:val="006A4719"/>
    <w:rsid w:val="006A765B"/>
    <w:rsid w:val="006B2F17"/>
    <w:rsid w:val="006B4C44"/>
    <w:rsid w:val="006B6F3C"/>
    <w:rsid w:val="006C1CF9"/>
    <w:rsid w:val="006C4BF1"/>
    <w:rsid w:val="006C6248"/>
    <w:rsid w:val="006D2A02"/>
    <w:rsid w:val="006D5295"/>
    <w:rsid w:val="006F5029"/>
    <w:rsid w:val="006F6979"/>
    <w:rsid w:val="006F6ACB"/>
    <w:rsid w:val="0070366A"/>
    <w:rsid w:val="00706846"/>
    <w:rsid w:val="007105A4"/>
    <w:rsid w:val="0071704E"/>
    <w:rsid w:val="00720319"/>
    <w:rsid w:val="007265E6"/>
    <w:rsid w:val="0074020C"/>
    <w:rsid w:val="007506E8"/>
    <w:rsid w:val="007509CA"/>
    <w:rsid w:val="0077027E"/>
    <w:rsid w:val="007702A3"/>
    <w:rsid w:val="00772A7C"/>
    <w:rsid w:val="00772FCE"/>
    <w:rsid w:val="00776D36"/>
    <w:rsid w:val="00782003"/>
    <w:rsid w:val="00785ADC"/>
    <w:rsid w:val="00790453"/>
    <w:rsid w:val="007A479C"/>
    <w:rsid w:val="007B0093"/>
    <w:rsid w:val="007B01E9"/>
    <w:rsid w:val="007B0366"/>
    <w:rsid w:val="007B0BDC"/>
    <w:rsid w:val="007B5738"/>
    <w:rsid w:val="007B6665"/>
    <w:rsid w:val="007C0BFF"/>
    <w:rsid w:val="007C5498"/>
    <w:rsid w:val="007C6E4C"/>
    <w:rsid w:val="007D3CE4"/>
    <w:rsid w:val="007E0DD2"/>
    <w:rsid w:val="007E292D"/>
    <w:rsid w:val="007E301A"/>
    <w:rsid w:val="007F295E"/>
    <w:rsid w:val="007F2D3A"/>
    <w:rsid w:val="007F43E4"/>
    <w:rsid w:val="007F5D7F"/>
    <w:rsid w:val="00803A3C"/>
    <w:rsid w:val="00813B96"/>
    <w:rsid w:val="00816F33"/>
    <w:rsid w:val="00820FDD"/>
    <w:rsid w:val="008219B5"/>
    <w:rsid w:val="00822FE8"/>
    <w:rsid w:val="008260AB"/>
    <w:rsid w:val="008314A2"/>
    <w:rsid w:val="00834B3C"/>
    <w:rsid w:val="008379D2"/>
    <w:rsid w:val="0085180E"/>
    <w:rsid w:val="00852431"/>
    <w:rsid w:val="0086669E"/>
    <w:rsid w:val="00873883"/>
    <w:rsid w:val="0087543C"/>
    <w:rsid w:val="0087559A"/>
    <w:rsid w:val="00877893"/>
    <w:rsid w:val="008841BB"/>
    <w:rsid w:val="00884843"/>
    <w:rsid w:val="0088587E"/>
    <w:rsid w:val="00891C7F"/>
    <w:rsid w:val="00891E8C"/>
    <w:rsid w:val="00895495"/>
    <w:rsid w:val="008A633A"/>
    <w:rsid w:val="008A730D"/>
    <w:rsid w:val="008A79B5"/>
    <w:rsid w:val="008B0ED2"/>
    <w:rsid w:val="008C57A0"/>
    <w:rsid w:val="008C6A3B"/>
    <w:rsid w:val="008C7FB3"/>
    <w:rsid w:val="008D1F83"/>
    <w:rsid w:val="008D3E5D"/>
    <w:rsid w:val="008D4D39"/>
    <w:rsid w:val="008D5194"/>
    <w:rsid w:val="008D636E"/>
    <w:rsid w:val="008D6C5B"/>
    <w:rsid w:val="008D7B6C"/>
    <w:rsid w:val="008E0B01"/>
    <w:rsid w:val="008E5002"/>
    <w:rsid w:val="008E67A4"/>
    <w:rsid w:val="008E6F3D"/>
    <w:rsid w:val="008E7C1F"/>
    <w:rsid w:val="008F44DB"/>
    <w:rsid w:val="008F4F1C"/>
    <w:rsid w:val="008F665A"/>
    <w:rsid w:val="008F7837"/>
    <w:rsid w:val="00901BE4"/>
    <w:rsid w:val="00902C12"/>
    <w:rsid w:val="00904417"/>
    <w:rsid w:val="00913FEA"/>
    <w:rsid w:val="00917225"/>
    <w:rsid w:val="0091768F"/>
    <w:rsid w:val="009237AF"/>
    <w:rsid w:val="00924711"/>
    <w:rsid w:val="00926E27"/>
    <w:rsid w:val="00936240"/>
    <w:rsid w:val="0094115A"/>
    <w:rsid w:val="0094124F"/>
    <w:rsid w:val="00942BB6"/>
    <w:rsid w:val="009448D1"/>
    <w:rsid w:val="00956A57"/>
    <w:rsid w:val="00964EBD"/>
    <w:rsid w:val="00967F20"/>
    <w:rsid w:val="00970818"/>
    <w:rsid w:val="009773FD"/>
    <w:rsid w:val="00977AF8"/>
    <w:rsid w:val="0098098F"/>
    <w:rsid w:val="0098347D"/>
    <w:rsid w:val="00984CA0"/>
    <w:rsid w:val="009A3DE4"/>
    <w:rsid w:val="009A46BA"/>
    <w:rsid w:val="009A6CF6"/>
    <w:rsid w:val="009B1C5A"/>
    <w:rsid w:val="009B2620"/>
    <w:rsid w:val="009B4796"/>
    <w:rsid w:val="009B77D8"/>
    <w:rsid w:val="009C0B1A"/>
    <w:rsid w:val="009C1603"/>
    <w:rsid w:val="009C437F"/>
    <w:rsid w:val="009C698C"/>
    <w:rsid w:val="009C7338"/>
    <w:rsid w:val="009D1634"/>
    <w:rsid w:val="009D62CD"/>
    <w:rsid w:val="009E0AE2"/>
    <w:rsid w:val="009E1B79"/>
    <w:rsid w:val="009E368F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33427"/>
    <w:rsid w:val="00A450A3"/>
    <w:rsid w:val="00A50D1E"/>
    <w:rsid w:val="00A51183"/>
    <w:rsid w:val="00A51792"/>
    <w:rsid w:val="00A53785"/>
    <w:rsid w:val="00A54ACC"/>
    <w:rsid w:val="00A56E7C"/>
    <w:rsid w:val="00A610A3"/>
    <w:rsid w:val="00A707FF"/>
    <w:rsid w:val="00A72229"/>
    <w:rsid w:val="00A72FC7"/>
    <w:rsid w:val="00A7614D"/>
    <w:rsid w:val="00A81D95"/>
    <w:rsid w:val="00A858A3"/>
    <w:rsid w:val="00A912B5"/>
    <w:rsid w:val="00A94CD0"/>
    <w:rsid w:val="00AB48BF"/>
    <w:rsid w:val="00AB6E1A"/>
    <w:rsid w:val="00AC1EE6"/>
    <w:rsid w:val="00AC486C"/>
    <w:rsid w:val="00AC748D"/>
    <w:rsid w:val="00AC79AA"/>
    <w:rsid w:val="00AD14E9"/>
    <w:rsid w:val="00AD375B"/>
    <w:rsid w:val="00AE36E7"/>
    <w:rsid w:val="00AE572E"/>
    <w:rsid w:val="00AE603D"/>
    <w:rsid w:val="00AE794E"/>
    <w:rsid w:val="00AE7E70"/>
    <w:rsid w:val="00AF0B89"/>
    <w:rsid w:val="00AF270A"/>
    <w:rsid w:val="00B021F3"/>
    <w:rsid w:val="00B023D6"/>
    <w:rsid w:val="00B04A43"/>
    <w:rsid w:val="00B07CAD"/>
    <w:rsid w:val="00B1059C"/>
    <w:rsid w:val="00B118FA"/>
    <w:rsid w:val="00B130AB"/>
    <w:rsid w:val="00B135A3"/>
    <w:rsid w:val="00B1624F"/>
    <w:rsid w:val="00B174BF"/>
    <w:rsid w:val="00B250F7"/>
    <w:rsid w:val="00B2659C"/>
    <w:rsid w:val="00B310E8"/>
    <w:rsid w:val="00B3244D"/>
    <w:rsid w:val="00B33988"/>
    <w:rsid w:val="00B41A8A"/>
    <w:rsid w:val="00B457A7"/>
    <w:rsid w:val="00B50042"/>
    <w:rsid w:val="00B51654"/>
    <w:rsid w:val="00B52401"/>
    <w:rsid w:val="00B56432"/>
    <w:rsid w:val="00B605A9"/>
    <w:rsid w:val="00B61838"/>
    <w:rsid w:val="00B62810"/>
    <w:rsid w:val="00B65B66"/>
    <w:rsid w:val="00B6774D"/>
    <w:rsid w:val="00B80339"/>
    <w:rsid w:val="00B838D9"/>
    <w:rsid w:val="00B862B2"/>
    <w:rsid w:val="00B90098"/>
    <w:rsid w:val="00B90DE7"/>
    <w:rsid w:val="00B91338"/>
    <w:rsid w:val="00B960AC"/>
    <w:rsid w:val="00BA40BA"/>
    <w:rsid w:val="00BA4903"/>
    <w:rsid w:val="00BB0D21"/>
    <w:rsid w:val="00BB4D2A"/>
    <w:rsid w:val="00BC1CB2"/>
    <w:rsid w:val="00BC326D"/>
    <w:rsid w:val="00BC3CE8"/>
    <w:rsid w:val="00BD391C"/>
    <w:rsid w:val="00BD721A"/>
    <w:rsid w:val="00BD7449"/>
    <w:rsid w:val="00BE25E3"/>
    <w:rsid w:val="00BE5574"/>
    <w:rsid w:val="00BE6AD4"/>
    <w:rsid w:val="00C00DE4"/>
    <w:rsid w:val="00C04346"/>
    <w:rsid w:val="00C04AE5"/>
    <w:rsid w:val="00C0657F"/>
    <w:rsid w:val="00C1627A"/>
    <w:rsid w:val="00C16DD3"/>
    <w:rsid w:val="00C222A9"/>
    <w:rsid w:val="00C36C16"/>
    <w:rsid w:val="00C40E37"/>
    <w:rsid w:val="00C42204"/>
    <w:rsid w:val="00C4306E"/>
    <w:rsid w:val="00C553FF"/>
    <w:rsid w:val="00C55F73"/>
    <w:rsid w:val="00C56588"/>
    <w:rsid w:val="00C63537"/>
    <w:rsid w:val="00C63DFD"/>
    <w:rsid w:val="00C6714D"/>
    <w:rsid w:val="00C71C12"/>
    <w:rsid w:val="00C71CEC"/>
    <w:rsid w:val="00C758B3"/>
    <w:rsid w:val="00C77131"/>
    <w:rsid w:val="00C807FF"/>
    <w:rsid w:val="00C819BC"/>
    <w:rsid w:val="00C85F79"/>
    <w:rsid w:val="00C937A5"/>
    <w:rsid w:val="00C951D0"/>
    <w:rsid w:val="00C971FB"/>
    <w:rsid w:val="00CB61FA"/>
    <w:rsid w:val="00CB727B"/>
    <w:rsid w:val="00CB7C9D"/>
    <w:rsid w:val="00CB7F92"/>
    <w:rsid w:val="00CC2FD7"/>
    <w:rsid w:val="00CC4A2F"/>
    <w:rsid w:val="00CC6899"/>
    <w:rsid w:val="00CC7386"/>
    <w:rsid w:val="00CD206F"/>
    <w:rsid w:val="00CD2605"/>
    <w:rsid w:val="00CE079A"/>
    <w:rsid w:val="00CE120E"/>
    <w:rsid w:val="00CE4532"/>
    <w:rsid w:val="00CE63D4"/>
    <w:rsid w:val="00CF2E01"/>
    <w:rsid w:val="00CF40A1"/>
    <w:rsid w:val="00CF735D"/>
    <w:rsid w:val="00D00018"/>
    <w:rsid w:val="00D02050"/>
    <w:rsid w:val="00D02560"/>
    <w:rsid w:val="00D052A1"/>
    <w:rsid w:val="00D06F59"/>
    <w:rsid w:val="00D1746F"/>
    <w:rsid w:val="00D21665"/>
    <w:rsid w:val="00D24E43"/>
    <w:rsid w:val="00D26E91"/>
    <w:rsid w:val="00D27139"/>
    <w:rsid w:val="00D30934"/>
    <w:rsid w:val="00D31C3A"/>
    <w:rsid w:val="00D330DC"/>
    <w:rsid w:val="00D3349E"/>
    <w:rsid w:val="00D375AE"/>
    <w:rsid w:val="00D445CE"/>
    <w:rsid w:val="00D45795"/>
    <w:rsid w:val="00D459DA"/>
    <w:rsid w:val="00D463A9"/>
    <w:rsid w:val="00D464A9"/>
    <w:rsid w:val="00D47517"/>
    <w:rsid w:val="00D47829"/>
    <w:rsid w:val="00D54E5F"/>
    <w:rsid w:val="00D616AA"/>
    <w:rsid w:val="00D61AE5"/>
    <w:rsid w:val="00D64CB0"/>
    <w:rsid w:val="00D65AA6"/>
    <w:rsid w:val="00D7094F"/>
    <w:rsid w:val="00D738EC"/>
    <w:rsid w:val="00D7542D"/>
    <w:rsid w:val="00D81893"/>
    <w:rsid w:val="00D8495C"/>
    <w:rsid w:val="00D87EED"/>
    <w:rsid w:val="00DA3388"/>
    <w:rsid w:val="00DA77F1"/>
    <w:rsid w:val="00DB0335"/>
    <w:rsid w:val="00DB27D6"/>
    <w:rsid w:val="00DB329B"/>
    <w:rsid w:val="00DB3DF9"/>
    <w:rsid w:val="00DC1D16"/>
    <w:rsid w:val="00DD3DDC"/>
    <w:rsid w:val="00DD3F84"/>
    <w:rsid w:val="00DD64C1"/>
    <w:rsid w:val="00DD6AF6"/>
    <w:rsid w:val="00DE316B"/>
    <w:rsid w:val="00DE3483"/>
    <w:rsid w:val="00DE5750"/>
    <w:rsid w:val="00DE7184"/>
    <w:rsid w:val="00DF1582"/>
    <w:rsid w:val="00DF71E7"/>
    <w:rsid w:val="00E04A2F"/>
    <w:rsid w:val="00E05415"/>
    <w:rsid w:val="00E13E6B"/>
    <w:rsid w:val="00E14940"/>
    <w:rsid w:val="00E2062C"/>
    <w:rsid w:val="00E20BAF"/>
    <w:rsid w:val="00E21514"/>
    <w:rsid w:val="00E22B65"/>
    <w:rsid w:val="00E345C8"/>
    <w:rsid w:val="00E41C62"/>
    <w:rsid w:val="00E4236D"/>
    <w:rsid w:val="00E42E70"/>
    <w:rsid w:val="00E50251"/>
    <w:rsid w:val="00E5164B"/>
    <w:rsid w:val="00E51F2A"/>
    <w:rsid w:val="00E527F5"/>
    <w:rsid w:val="00E5366F"/>
    <w:rsid w:val="00E66709"/>
    <w:rsid w:val="00E70AC7"/>
    <w:rsid w:val="00E8448D"/>
    <w:rsid w:val="00E8556F"/>
    <w:rsid w:val="00E962B2"/>
    <w:rsid w:val="00EA12ED"/>
    <w:rsid w:val="00EA3B65"/>
    <w:rsid w:val="00EA4A7D"/>
    <w:rsid w:val="00EA5B82"/>
    <w:rsid w:val="00EA78B9"/>
    <w:rsid w:val="00EB0326"/>
    <w:rsid w:val="00EB1A9E"/>
    <w:rsid w:val="00EB2769"/>
    <w:rsid w:val="00EC0573"/>
    <w:rsid w:val="00ED287D"/>
    <w:rsid w:val="00ED2E96"/>
    <w:rsid w:val="00EE69CD"/>
    <w:rsid w:val="00EE6ED7"/>
    <w:rsid w:val="00EF047B"/>
    <w:rsid w:val="00F002B9"/>
    <w:rsid w:val="00F00905"/>
    <w:rsid w:val="00F035D2"/>
    <w:rsid w:val="00F0375F"/>
    <w:rsid w:val="00F055F1"/>
    <w:rsid w:val="00F07A41"/>
    <w:rsid w:val="00F10F1D"/>
    <w:rsid w:val="00F116A9"/>
    <w:rsid w:val="00F12893"/>
    <w:rsid w:val="00F16B21"/>
    <w:rsid w:val="00F20EFC"/>
    <w:rsid w:val="00F24AAF"/>
    <w:rsid w:val="00F25260"/>
    <w:rsid w:val="00F30737"/>
    <w:rsid w:val="00F32844"/>
    <w:rsid w:val="00F365D4"/>
    <w:rsid w:val="00F42E89"/>
    <w:rsid w:val="00F44678"/>
    <w:rsid w:val="00F47B17"/>
    <w:rsid w:val="00F50777"/>
    <w:rsid w:val="00F52DC6"/>
    <w:rsid w:val="00F5759D"/>
    <w:rsid w:val="00F6197C"/>
    <w:rsid w:val="00F633F5"/>
    <w:rsid w:val="00F63E86"/>
    <w:rsid w:val="00F66A1C"/>
    <w:rsid w:val="00F75484"/>
    <w:rsid w:val="00F75979"/>
    <w:rsid w:val="00F76552"/>
    <w:rsid w:val="00F770D4"/>
    <w:rsid w:val="00F82790"/>
    <w:rsid w:val="00F83825"/>
    <w:rsid w:val="00F86613"/>
    <w:rsid w:val="00F90385"/>
    <w:rsid w:val="00F96213"/>
    <w:rsid w:val="00FA067E"/>
    <w:rsid w:val="00FA1AA9"/>
    <w:rsid w:val="00FA2069"/>
    <w:rsid w:val="00FA2259"/>
    <w:rsid w:val="00FA2FB5"/>
    <w:rsid w:val="00FA5212"/>
    <w:rsid w:val="00FB0A02"/>
    <w:rsid w:val="00FC0DA0"/>
    <w:rsid w:val="00FC7ED7"/>
    <w:rsid w:val="00FD32AB"/>
    <w:rsid w:val="00FD44F9"/>
    <w:rsid w:val="00FD557F"/>
    <w:rsid w:val="00FE0B80"/>
    <w:rsid w:val="00FE3335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BD5BBD-6EEE-4D8B-98A7-0CDF24B4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5B2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5455B05BE37BC2436375C3C94E4B7C35752239DE0FED006D4B68E21F786290CC0F22520477A0C5k4X0M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41FC7CA5D0433469FCCA57F5060142A56C210D19BD3AEDF4F78DAFA6A796BF2CE257CB21073774EEZ6R5P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836344A07264A44928BBED26240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4A049-38D9-4C9B-8F03-FC8C42DDFDE5}"/>
      </w:docPartPr>
      <w:docPartBody>
        <w:p w:rsidR="00627F3A" w:rsidRDefault="008D4EA6" w:rsidP="008D4EA6">
          <w:pPr>
            <w:pStyle w:val="8836344A07264A44928BBED26240A1A0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B4C4247FEC8645098C77ED17FA8680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DCC242-2A7B-4A7D-88C7-BD4D15333C86}"/>
      </w:docPartPr>
      <w:docPartBody>
        <w:p w:rsidR="00BF0CB5" w:rsidRDefault="0040389A" w:rsidP="0040389A">
          <w:pPr>
            <w:pStyle w:val="B4C4247FEC8645098C77ED17FA8680F4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B5365B046083448C8EDAAE52A46666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293E84-2D18-4CD0-9DAE-AAB7662ACAF1}"/>
      </w:docPartPr>
      <w:docPartBody>
        <w:p w:rsidR="00BF0CB5" w:rsidRDefault="00BF0CB5" w:rsidP="00BF0CB5">
          <w:pPr>
            <w:pStyle w:val="B5365B046083448C8EDAAE52A4666656"/>
          </w:pPr>
          <w:r w:rsidRPr="00C1430E">
            <w:rPr>
              <w:rStyle w:val="a3"/>
            </w:rPr>
            <w:t>[Адрес организации]</w:t>
          </w:r>
        </w:p>
      </w:docPartBody>
    </w:docPart>
    <w:docPart>
      <w:docPartPr>
        <w:name w:val="96B1B5A7E587476E8257B1BCA33CA5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08DE2E-4099-40B1-B88E-B70A3496263C}"/>
      </w:docPartPr>
      <w:docPartBody>
        <w:p w:rsidR="00BF0CB5" w:rsidRDefault="00BF0CB5" w:rsidP="00BF0CB5">
          <w:pPr>
            <w:pStyle w:val="96B1B5A7E587476E8257B1BCA33CA593"/>
          </w:pPr>
          <w:r w:rsidRPr="00C1430E">
            <w:rPr>
              <w:rStyle w:val="a3"/>
            </w:rPr>
            <w:t>[Адрес организации]</w:t>
          </w:r>
        </w:p>
      </w:docPartBody>
    </w:docPart>
    <w:docPart>
      <w:docPartPr>
        <w:name w:val="7B1F8264347C4FC0AA102D359EF4AF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47A99A-F715-4D37-9CC1-10EA6C173F9B}"/>
      </w:docPartPr>
      <w:docPartBody>
        <w:p w:rsidR="00BF0CB5" w:rsidRDefault="00BF0CB5" w:rsidP="00BF0CB5">
          <w:pPr>
            <w:pStyle w:val="7B1F8264347C4FC0AA102D359EF4AF8A"/>
          </w:pPr>
          <w:r w:rsidRPr="0077379A">
            <w:rPr>
              <w:rStyle w:val="a3"/>
            </w:rPr>
            <w:t>[Адрес организации]</w:t>
          </w:r>
        </w:p>
      </w:docPartBody>
    </w:docPart>
    <w:docPart>
      <w:docPartPr>
        <w:name w:val="F3A21F898C164711A252420CEB8BC8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4F4B8-03AA-40D8-8906-AF217EDD47D0}"/>
      </w:docPartPr>
      <w:docPartBody>
        <w:p w:rsidR="00BF0CB5" w:rsidRDefault="00BF0CB5" w:rsidP="00BF0CB5">
          <w:pPr>
            <w:pStyle w:val="F3A21F898C164711A252420CEB8BC86D"/>
          </w:pPr>
          <w:r w:rsidRPr="00C1430E">
            <w:rPr>
              <w:rStyle w:val="a3"/>
            </w:rPr>
            <w:t>[Адрес организации]</w:t>
          </w:r>
        </w:p>
      </w:docPartBody>
    </w:docPart>
    <w:docPart>
      <w:docPartPr>
        <w:name w:val="2DCE4AE09069459BBEF75CD2DCA9FA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CD7586-99B0-4259-9D57-D482BB332975}"/>
      </w:docPartPr>
      <w:docPartBody>
        <w:p w:rsidR="00BF0CB5" w:rsidRDefault="00BF0CB5" w:rsidP="00BF0CB5">
          <w:pPr>
            <w:pStyle w:val="2DCE4AE09069459BBEF75CD2DCA9FA72"/>
          </w:pPr>
          <w:r w:rsidRPr="0077379A">
            <w:rPr>
              <w:rStyle w:val="a3"/>
            </w:rPr>
            <w:t>[Адрес организации]</w:t>
          </w:r>
        </w:p>
      </w:docPartBody>
    </w:docPart>
    <w:docPart>
      <w:docPartPr>
        <w:name w:val="2EAC18E798A647D38B2A7167215CF4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80809B-7B24-4EAF-8707-AAD6C956B832}"/>
      </w:docPartPr>
      <w:docPartBody>
        <w:p w:rsidR="00BF0CB5" w:rsidRDefault="00BF0CB5" w:rsidP="00BF0CB5">
          <w:pPr>
            <w:pStyle w:val="2EAC18E798A647D38B2A7167215CF4BE"/>
          </w:pPr>
          <w:r w:rsidRPr="0077379A">
            <w:rPr>
              <w:rStyle w:val="a3"/>
            </w:rPr>
            <w:t>[Адрес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A6"/>
    <w:rsid w:val="00002FF0"/>
    <w:rsid w:val="00055321"/>
    <w:rsid w:val="00073212"/>
    <w:rsid w:val="000805DE"/>
    <w:rsid w:val="000E5FE2"/>
    <w:rsid w:val="00125136"/>
    <w:rsid w:val="002405BA"/>
    <w:rsid w:val="00277C59"/>
    <w:rsid w:val="002C4894"/>
    <w:rsid w:val="00337A8A"/>
    <w:rsid w:val="003C21F9"/>
    <w:rsid w:val="00401427"/>
    <w:rsid w:val="0040389A"/>
    <w:rsid w:val="00450C1B"/>
    <w:rsid w:val="004C6B42"/>
    <w:rsid w:val="004E21D4"/>
    <w:rsid w:val="00627F3A"/>
    <w:rsid w:val="006E105D"/>
    <w:rsid w:val="007067F5"/>
    <w:rsid w:val="007C1424"/>
    <w:rsid w:val="00872D58"/>
    <w:rsid w:val="008D4EA6"/>
    <w:rsid w:val="00A61EDD"/>
    <w:rsid w:val="00AF0039"/>
    <w:rsid w:val="00B01C4C"/>
    <w:rsid w:val="00BB3A40"/>
    <w:rsid w:val="00BF0CB5"/>
    <w:rsid w:val="00BF6E4D"/>
    <w:rsid w:val="00C025A6"/>
    <w:rsid w:val="00C34B4D"/>
    <w:rsid w:val="00C76AE4"/>
    <w:rsid w:val="00C80B5E"/>
    <w:rsid w:val="00D26C66"/>
    <w:rsid w:val="00D670F7"/>
    <w:rsid w:val="00DA5975"/>
    <w:rsid w:val="00E13F09"/>
    <w:rsid w:val="00E86844"/>
    <w:rsid w:val="00F24478"/>
    <w:rsid w:val="00FA07D6"/>
    <w:rsid w:val="00FC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F0CB5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  <w:style w:type="paragraph" w:customStyle="1" w:styleId="3E47582E930349BE989ACDC9FA7FD3C0">
    <w:name w:val="3E47582E930349BE989ACDC9FA7FD3C0"/>
    <w:rsid w:val="004C6B42"/>
  </w:style>
  <w:style w:type="paragraph" w:customStyle="1" w:styleId="43437E136B354A8580EF557526351B4D">
    <w:name w:val="43437E136B354A8580EF557526351B4D"/>
    <w:rsid w:val="004C6B42"/>
  </w:style>
  <w:style w:type="paragraph" w:customStyle="1" w:styleId="D2E370CE495C486FB15E487534FB8B02">
    <w:name w:val="D2E370CE495C486FB15E487534FB8B02"/>
    <w:rsid w:val="00A61EDD"/>
  </w:style>
  <w:style w:type="paragraph" w:customStyle="1" w:styleId="7B8DB7A2597E4A1AB578080766474D77">
    <w:name w:val="7B8DB7A2597E4A1AB578080766474D77"/>
    <w:rsid w:val="00A61EDD"/>
  </w:style>
  <w:style w:type="paragraph" w:customStyle="1" w:styleId="F59D607C97764B8EBAA2302A7D1BC7A1">
    <w:name w:val="F59D607C97764B8EBAA2302A7D1BC7A1"/>
    <w:rsid w:val="00A61EDD"/>
  </w:style>
  <w:style w:type="paragraph" w:customStyle="1" w:styleId="62749152B4C241EE827E0B5D83444369">
    <w:name w:val="62749152B4C241EE827E0B5D83444369"/>
    <w:rsid w:val="00A61EDD"/>
  </w:style>
  <w:style w:type="paragraph" w:customStyle="1" w:styleId="D175F8D9771B4BB3AD91275B64CDDFEA">
    <w:name w:val="D175F8D9771B4BB3AD91275B64CDDFEA"/>
    <w:rsid w:val="00C025A6"/>
  </w:style>
  <w:style w:type="paragraph" w:customStyle="1" w:styleId="4552D4FDF88842B380D1309E3C471311">
    <w:name w:val="4552D4FDF88842B380D1309E3C471311"/>
    <w:rsid w:val="00FC17F8"/>
  </w:style>
  <w:style w:type="paragraph" w:customStyle="1" w:styleId="0BE53DE8AD374E8C90C71EA3C4212212">
    <w:name w:val="0BE53DE8AD374E8C90C71EA3C4212212"/>
    <w:rsid w:val="0040389A"/>
    <w:pPr>
      <w:spacing w:after="160" w:line="259" w:lineRule="auto"/>
    </w:pPr>
  </w:style>
  <w:style w:type="paragraph" w:customStyle="1" w:styleId="B4C4247FEC8645098C77ED17FA8680F4">
    <w:name w:val="B4C4247FEC8645098C77ED17FA8680F4"/>
    <w:rsid w:val="0040389A"/>
    <w:pPr>
      <w:spacing w:after="160" w:line="259" w:lineRule="auto"/>
    </w:pPr>
  </w:style>
  <w:style w:type="paragraph" w:customStyle="1" w:styleId="78AB12FAD87845C0866BB03509792B9D">
    <w:name w:val="78AB12FAD87845C0866BB03509792B9D"/>
    <w:rsid w:val="0040389A"/>
    <w:pPr>
      <w:spacing w:after="160" w:line="259" w:lineRule="auto"/>
    </w:pPr>
  </w:style>
  <w:style w:type="paragraph" w:customStyle="1" w:styleId="E9702E89180D4607B4997962294E77AD">
    <w:name w:val="E9702E89180D4607B4997962294E77AD"/>
    <w:rsid w:val="0040389A"/>
    <w:pPr>
      <w:spacing w:after="160" w:line="259" w:lineRule="auto"/>
    </w:pPr>
  </w:style>
  <w:style w:type="paragraph" w:customStyle="1" w:styleId="B5365B046083448C8EDAAE52A4666656">
    <w:name w:val="B5365B046083448C8EDAAE52A4666656"/>
    <w:rsid w:val="00BF0CB5"/>
    <w:pPr>
      <w:spacing w:after="160" w:line="259" w:lineRule="auto"/>
    </w:pPr>
  </w:style>
  <w:style w:type="paragraph" w:customStyle="1" w:styleId="96B1B5A7E587476E8257B1BCA33CA593">
    <w:name w:val="96B1B5A7E587476E8257B1BCA33CA593"/>
    <w:rsid w:val="00BF0CB5"/>
    <w:pPr>
      <w:spacing w:after="160" w:line="259" w:lineRule="auto"/>
    </w:pPr>
  </w:style>
  <w:style w:type="paragraph" w:customStyle="1" w:styleId="7B1F8264347C4FC0AA102D359EF4AF8A">
    <w:name w:val="7B1F8264347C4FC0AA102D359EF4AF8A"/>
    <w:rsid w:val="00BF0CB5"/>
    <w:pPr>
      <w:spacing w:after="160" w:line="259" w:lineRule="auto"/>
    </w:pPr>
  </w:style>
  <w:style w:type="paragraph" w:customStyle="1" w:styleId="F3A21F898C164711A252420CEB8BC86D">
    <w:name w:val="F3A21F898C164711A252420CEB8BC86D"/>
    <w:rsid w:val="00BF0CB5"/>
    <w:pPr>
      <w:spacing w:after="160" w:line="259" w:lineRule="auto"/>
    </w:pPr>
  </w:style>
  <w:style w:type="paragraph" w:customStyle="1" w:styleId="F1796603381C4CACB95A87CEE6ACB55C">
    <w:name w:val="F1796603381C4CACB95A87CEE6ACB55C"/>
    <w:rsid w:val="00BF0CB5"/>
    <w:pPr>
      <w:spacing w:after="160" w:line="259" w:lineRule="auto"/>
    </w:pPr>
  </w:style>
  <w:style w:type="paragraph" w:customStyle="1" w:styleId="8A3E74370BE64F8BA75FDBB8D55902CC">
    <w:name w:val="8A3E74370BE64F8BA75FDBB8D55902CC"/>
    <w:rsid w:val="00BF0CB5"/>
    <w:pPr>
      <w:spacing w:after="160" w:line="259" w:lineRule="auto"/>
    </w:pPr>
  </w:style>
  <w:style w:type="paragraph" w:customStyle="1" w:styleId="2DCE4AE09069459BBEF75CD2DCA9FA72">
    <w:name w:val="2DCE4AE09069459BBEF75CD2DCA9FA72"/>
    <w:rsid w:val="00BF0CB5"/>
    <w:pPr>
      <w:spacing w:after="160" w:line="259" w:lineRule="auto"/>
    </w:pPr>
  </w:style>
  <w:style w:type="paragraph" w:customStyle="1" w:styleId="2EAC18E798A647D38B2A7167215CF4BE">
    <w:name w:val="2EAC18E798A647D38B2A7167215CF4BE"/>
    <w:rsid w:val="00BF0CB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АО работников «НП «СПЕЦАТП», г. Чаплыгин</CompanyAddress>
  <CompanyPhone/>
  <CompanyFax/>
  <CompanyEmail>№ 04-1222/03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F41033-DC8D-427F-9E4B-0B26AF6C5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2273</Words>
  <Characters>16009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«ЗАО работников «НП «БЛАГОУСТРОЙСТВО», г. Усмань</vt:lpstr>
    </vt:vector>
  </TitlesOfParts>
  <Manager>Соковых А.В.</Manager>
  <Company>РЭК</Company>
  <LinksUpToDate>false</LinksUpToDate>
  <CharactersWithSpaces>18246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«ЗАО работников «НП «БЛАГОУСТРОЙСТВО», г. Усмань</dc:title>
  <dc:creator>Глотова</dc:creator>
  <cp:keywords>только стандартная форматирование</cp:keywords>
  <cp:lastModifiedBy>Ковырзанова Т.А.</cp:lastModifiedBy>
  <cp:revision>4</cp:revision>
  <cp:lastPrinted>2020-01-08T07:40:00Z</cp:lastPrinted>
  <dcterms:created xsi:type="dcterms:W3CDTF">2020-01-07T13:13:00Z</dcterms:created>
  <dcterms:modified xsi:type="dcterms:W3CDTF">2020-01-08T07:41:00Z</dcterms:modified>
  <cp:category>11/5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